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1E0" w:firstRow="1" w:lastRow="1" w:firstColumn="1" w:lastColumn="1" w:noHBand="0" w:noVBand="0"/>
      </w:tblPr>
      <w:tblGrid>
        <w:gridCol w:w="3402"/>
        <w:gridCol w:w="6096"/>
      </w:tblGrid>
      <w:tr w:rsidR="00B24010" w14:paraId="1D2E162B" w14:textId="77777777" w:rsidTr="00BF2558">
        <w:tc>
          <w:tcPr>
            <w:tcW w:w="3402" w:type="dxa"/>
            <w:hideMark/>
          </w:tcPr>
          <w:p w14:paraId="451DA40C" w14:textId="09B497DE" w:rsidR="00B24010" w:rsidRDefault="009B5AAF" w:rsidP="00BF2558">
            <w:pPr>
              <w:spacing w:line="256" w:lineRule="auto"/>
              <w:jc w:val="center"/>
              <w:rPr>
                <w:sz w:val="26"/>
                <w:szCs w:val="26"/>
              </w:rPr>
            </w:pPr>
            <w:bookmarkStart w:id="0" w:name="_GoBack"/>
            <w:bookmarkEnd w:id="0"/>
            <w:r>
              <w:rPr>
                <w:sz w:val="26"/>
                <w:szCs w:val="26"/>
              </w:rPr>
              <w:t>UBND TỈNH LAI CHÂU</w:t>
            </w:r>
          </w:p>
        </w:tc>
        <w:tc>
          <w:tcPr>
            <w:tcW w:w="6096" w:type="dxa"/>
            <w:hideMark/>
          </w:tcPr>
          <w:p w14:paraId="1D2B321C" w14:textId="77777777" w:rsidR="00B24010" w:rsidRDefault="00B24010" w:rsidP="00BF2558">
            <w:pPr>
              <w:spacing w:line="256" w:lineRule="auto"/>
              <w:jc w:val="center"/>
              <w:rPr>
                <w:sz w:val="26"/>
                <w:szCs w:val="26"/>
              </w:rPr>
            </w:pPr>
            <w:r>
              <w:rPr>
                <w:b/>
                <w:sz w:val="26"/>
                <w:szCs w:val="26"/>
              </w:rPr>
              <w:t>CỘNG HOÀ XÃ HỘI CHỦ NGHĨA VIỆT NAM</w:t>
            </w:r>
          </w:p>
        </w:tc>
      </w:tr>
      <w:tr w:rsidR="00B24010" w14:paraId="60DF7455" w14:textId="77777777" w:rsidTr="00BF2558">
        <w:trPr>
          <w:trHeight w:val="1109"/>
        </w:trPr>
        <w:tc>
          <w:tcPr>
            <w:tcW w:w="3402" w:type="dxa"/>
          </w:tcPr>
          <w:p w14:paraId="0C1539BB" w14:textId="73233757" w:rsidR="00B24010" w:rsidRDefault="00B218AD" w:rsidP="00BF2558">
            <w:pPr>
              <w:spacing w:line="256" w:lineRule="auto"/>
              <w:jc w:val="center"/>
              <w:rPr>
                <w:b/>
                <w:sz w:val="26"/>
                <w:szCs w:val="26"/>
              </w:rPr>
            </w:pPr>
            <w:r>
              <w:rPr>
                <w:noProof/>
              </w:rPr>
              <mc:AlternateContent>
                <mc:Choice Requires="wps">
                  <w:drawing>
                    <wp:anchor distT="0" distB="0" distL="114300" distR="114300" simplePos="0" relativeHeight="251659264" behindDoc="0" locked="0" layoutInCell="1" allowOverlap="1" wp14:anchorId="5005AEF9" wp14:editId="290EE7BD">
                      <wp:simplePos x="0" y="0"/>
                      <wp:positionH relativeFrom="column">
                        <wp:posOffset>603885</wp:posOffset>
                      </wp:positionH>
                      <wp:positionV relativeFrom="paragraph">
                        <wp:posOffset>191135</wp:posOffset>
                      </wp:positionV>
                      <wp:extent cx="7810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5.05pt" to="109.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x5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"/>
                  </w:pict>
                </mc:Fallback>
              </mc:AlternateContent>
            </w:r>
            <w:r w:rsidR="00B24010">
              <w:rPr>
                <w:b/>
                <w:sz w:val="26"/>
                <w:szCs w:val="26"/>
              </w:rPr>
              <w:t>SỞ CÔNG THƯƠNG</w:t>
            </w:r>
          </w:p>
          <w:p w14:paraId="255460B3" w14:textId="4ACB4502" w:rsidR="00B24010" w:rsidRDefault="00B24010" w:rsidP="00BF2558">
            <w:pPr>
              <w:spacing w:line="256" w:lineRule="auto"/>
              <w:jc w:val="center"/>
              <w:rPr>
                <w:b/>
                <w:sz w:val="26"/>
                <w:szCs w:val="26"/>
              </w:rPr>
            </w:pPr>
          </w:p>
          <w:p w14:paraId="310E7B7C" w14:textId="37DDC26F" w:rsidR="00B24010" w:rsidRDefault="00B24010" w:rsidP="00BF2558">
            <w:pPr>
              <w:spacing w:line="256" w:lineRule="auto"/>
              <w:jc w:val="center"/>
              <w:rPr>
                <w:sz w:val="26"/>
                <w:szCs w:val="26"/>
              </w:rPr>
            </w:pPr>
          </w:p>
        </w:tc>
        <w:tc>
          <w:tcPr>
            <w:tcW w:w="6096" w:type="dxa"/>
          </w:tcPr>
          <w:p w14:paraId="13A41054" w14:textId="77777777" w:rsidR="00B24010" w:rsidRDefault="00B24010" w:rsidP="00BF2558">
            <w:pPr>
              <w:spacing w:line="256" w:lineRule="auto"/>
              <w:jc w:val="center"/>
              <w:rPr>
                <w:b/>
                <w:sz w:val="28"/>
                <w:szCs w:val="28"/>
              </w:rPr>
            </w:pPr>
            <w:r>
              <w:rPr>
                <w:b/>
                <w:sz w:val="28"/>
                <w:szCs w:val="28"/>
              </w:rPr>
              <w:t>Độc lập - Tự do - Hạnh phúc</w:t>
            </w:r>
          </w:p>
          <w:p w14:paraId="1813168C" w14:textId="77777777" w:rsidR="00B24010" w:rsidRDefault="00B24010" w:rsidP="00BF2558">
            <w:pPr>
              <w:spacing w:line="256" w:lineRule="auto"/>
              <w:jc w:val="center"/>
              <w:rPr>
                <w:b/>
                <w:sz w:val="26"/>
                <w:szCs w:val="26"/>
              </w:rPr>
            </w:pPr>
            <w:r>
              <w:rPr>
                <w:noProof/>
              </w:rPr>
              <mc:AlternateContent>
                <mc:Choice Requires="wps">
                  <w:drawing>
                    <wp:anchor distT="0" distB="0" distL="114300" distR="114300" simplePos="0" relativeHeight="251660288" behindDoc="0" locked="0" layoutInCell="1" allowOverlap="1" wp14:anchorId="46E090A0" wp14:editId="5A9F3D6B">
                      <wp:simplePos x="0" y="0"/>
                      <wp:positionH relativeFrom="column">
                        <wp:posOffset>809625</wp:posOffset>
                      </wp:positionH>
                      <wp:positionV relativeFrom="paragraph">
                        <wp:posOffset>9525</wp:posOffset>
                      </wp:positionV>
                      <wp:extent cx="2095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75pt" to="228.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B3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"/>
                  </w:pict>
                </mc:Fallback>
              </mc:AlternateContent>
            </w:r>
          </w:p>
          <w:p w14:paraId="2F54BCE5" w14:textId="05A36C9A" w:rsidR="00B24010" w:rsidRDefault="002835A1" w:rsidP="00BF2558">
            <w:pPr>
              <w:spacing w:line="256" w:lineRule="auto"/>
              <w:jc w:val="center"/>
              <w:rPr>
                <w:i/>
                <w:sz w:val="28"/>
                <w:szCs w:val="28"/>
              </w:rPr>
            </w:pPr>
            <w:r>
              <w:rPr>
                <w:i/>
                <w:sz w:val="28"/>
                <w:szCs w:val="28"/>
              </w:rPr>
              <w:t>Lai Châu</w:t>
            </w:r>
            <w:r w:rsidR="00B24010">
              <w:rPr>
                <w:i/>
                <w:sz w:val="28"/>
                <w:szCs w:val="28"/>
              </w:rPr>
              <w:t xml:space="preserve">, ngày        </w:t>
            </w:r>
            <w:r w:rsidR="00332A1E">
              <w:rPr>
                <w:i/>
                <w:sz w:val="28"/>
                <w:szCs w:val="28"/>
              </w:rPr>
              <w:t>tháng 12</w:t>
            </w:r>
            <w:r w:rsidR="00B24010">
              <w:rPr>
                <w:i/>
                <w:sz w:val="28"/>
                <w:szCs w:val="28"/>
              </w:rPr>
              <w:t xml:space="preserve"> năm 2025</w:t>
            </w:r>
          </w:p>
        </w:tc>
      </w:tr>
    </w:tbl>
    <w:p w14:paraId="777EC43B" w14:textId="77777777" w:rsidR="00B24010" w:rsidRDefault="00B24010" w:rsidP="00B24010">
      <w:pPr>
        <w:rPr>
          <w:b/>
          <w:sz w:val="28"/>
          <w:szCs w:val="28"/>
        </w:rPr>
      </w:pPr>
    </w:p>
    <w:p w14:paraId="1313B80D" w14:textId="6B3D0A5B" w:rsidR="00CE61FF" w:rsidRDefault="00B24010" w:rsidP="00C84297">
      <w:pPr>
        <w:jc w:val="center"/>
        <w:rPr>
          <w:b/>
          <w:sz w:val="28"/>
          <w:szCs w:val="28"/>
        </w:rPr>
      </w:pPr>
      <w:r w:rsidRPr="003E5CAB">
        <w:rPr>
          <w:b/>
          <w:sz w:val="28"/>
          <w:szCs w:val="28"/>
        </w:rPr>
        <w:t>BẢN ĐÁNH GIÁ</w:t>
      </w:r>
      <w:r>
        <w:rPr>
          <w:b/>
          <w:sz w:val="28"/>
          <w:szCs w:val="28"/>
        </w:rPr>
        <w:t xml:space="preserve"> VIỆC PHÂN CẤP TRONG DỰ THẢO QUYẾT ĐỊNH PHÂN CẤP </w:t>
      </w:r>
      <w:r w:rsidR="00CE61FF">
        <w:rPr>
          <w:b/>
          <w:sz w:val="28"/>
          <w:szCs w:val="28"/>
        </w:rPr>
        <w:t xml:space="preserve">CHO SỞ CÔNG THƯƠNG </w:t>
      </w:r>
      <w:r w:rsidR="000321BC">
        <w:rPr>
          <w:b/>
          <w:sz w:val="28"/>
          <w:szCs w:val="28"/>
        </w:rPr>
        <w:t>THỰC HIỆN MỘT SỐ THỦ TỤC HÀ</w:t>
      </w:r>
      <w:r w:rsidR="00EF4EC6">
        <w:rPr>
          <w:b/>
          <w:sz w:val="28"/>
          <w:szCs w:val="28"/>
        </w:rPr>
        <w:t xml:space="preserve">NH CHÍNH VÀ NHIỆM VỤ QUYỀN HẠN </w:t>
      </w:r>
      <w:r w:rsidR="00F93C2E">
        <w:rPr>
          <w:b/>
          <w:sz w:val="28"/>
          <w:szCs w:val="28"/>
        </w:rPr>
        <w:t>TRONG LĨNH VỰC CÔNG NGHIỆP VÀ THƯƠNG MẠI THUỘC THẨM QUYỀN GIẢI QUYẾT CỦA ỦY BAN NHÂN DÂN TỈNH</w:t>
      </w:r>
    </w:p>
    <w:p w14:paraId="12227CCF" w14:textId="77777777" w:rsidR="00F70081" w:rsidRDefault="00F70081" w:rsidP="00CE61FF">
      <w:pPr>
        <w:jc w:val="center"/>
        <w:rPr>
          <w:b/>
          <w:sz w:val="28"/>
          <w:szCs w:val="28"/>
        </w:rPr>
      </w:pPr>
    </w:p>
    <w:p w14:paraId="66C81460" w14:textId="3B9D6168" w:rsidR="00B24010" w:rsidRPr="00CF5058" w:rsidRDefault="00B24010" w:rsidP="00CE5F7E">
      <w:pPr>
        <w:ind w:firstLine="567"/>
        <w:jc w:val="both"/>
        <w:rPr>
          <w:sz w:val="28"/>
          <w:szCs w:val="28"/>
        </w:rPr>
      </w:pPr>
      <w:r w:rsidRPr="00CF5058">
        <w:rPr>
          <w:sz w:val="28"/>
          <w:szCs w:val="28"/>
        </w:rPr>
        <w:t>Thực hiện quy định của Luật Ban hành văn bản quy phạm pháp luật,</w:t>
      </w:r>
      <w:r>
        <w:rPr>
          <w:sz w:val="28"/>
          <w:szCs w:val="28"/>
        </w:rPr>
        <w:t xml:space="preserve"> Sở Công Thương </w:t>
      </w:r>
      <w:r w:rsidRPr="00CF5058">
        <w:rPr>
          <w:sz w:val="28"/>
          <w:szCs w:val="28"/>
        </w:rPr>
        <w:t>đã tiến hành đánh giá việc phân cấp trong dự thảo</w:t>
      </w:r>
      <w:r>
        <w:rPr>
          <w:sz w:val="28"/>
          <w:szCs w:val="28"/>
        </w:rPr>
        <w:t xml:space="preserve"> Quyết định phân cấp </w:t>
      </w:r>
      <w:r w:rsidR="00CE5F7E">
        <w:rPr>
          <w:sz w:val="28"/>
          <w:szCs w:val="28"/>
        </w:rPr>
        <w:t xml:space="preserve">cho Sở Công Thương thực hiện một số thủ tục hành chính và nhiệm vụ </w:t>
      </w:r>
      <w:r w:rsidR="00813DA4">
        <w:rPr>
          <w:sz w:val="28"/>
          <w:szCs w:val="28"/>
        </w:rPr>
        <w:t>quyền hạn trong lĩnh vực công nghiệp và thương mại thuộc thẩm quyền giải quyết của Ủy ban nhân dân tỉnh</w:t>
      </w:r>
      <w:r w:rsidRPr="00CF5058">
        <w:rPr>
          <w:sz w:val="28"/>
          <w:szCs w:val="28"/>
        </w:rPr>
        <w:t>.</w:t>
      </w:r>
      <w:r>
        <w:rPr>
          <w:sz w:val="28"/>
          <w:szCs w:val="28"/>
        </w:rPr>
        <w:t xml:space="preserve"> </w:t>
      </w:r>
      <w:r w:rsidRPr="00CF5058">
        <w:rPr>
          <w:sz w:val="28"/>
          <w:szCs w:val="28"/>
        </w:rPr>
        <w:t>Kết quả như sau:</w:t>
      </w:r>
    </w:p>
    <w:p w14:paraId="7FEA75E2" w14:textId="77777777" w:rsidR="00B24010" w:rsidRPr="002D4B0B" w:rsidRDefault="00B24010" w:rsidP="00B24010">
      <w:pPr>
        <w:spacing w:before="120" w:after="120"/>
        <w:ind w:firstLine="567"/>
        <w:jc w:val="both"/>
        <w:rPr>
          <w:b/>
          <w:sz w:val="28"/>
          <w:szCs w:val="28"/>
        </w:rPr>
      </w:pPr>
      <w:r w:rsidRPr="002D4B0B">
        <w:rPr>
          <w:b/>
          <w:sz w:val="28"/>
          <w:szCs w:val="28"/>
        </w:rPr>
        <w:t>I. TỔ CHỨC THỰC HIỆN ĐÁNH GIÁ</w:t>
      </w:r>
    </w:p>
    <w:p w14:paraId="7849B976" w14:textId="7735050E" w:rsidR="00B24010" w:rsidRPr="00B24010" w:rsidRDefault="00B24010" w:rsidP="00B24010">
      <w:pPr>
        <w:spacing w:before="120" w:after="120"/>
        <w:ind w:firstLine="567"/>
        <w:jc w:val="both"/>
        <w:rPr>
          <w:b/>
          <w:bCs/>
          <w:sz w:val="28"/>
          <w:szCs w:val="28"/>
        </w:rPr>
      </w:pPr>
      <w:r w:rsidRPr="00B24010">
        <w:rPr>
          <w:b/>
          <w:bCs/>
          <w:sz w:val="28"/>
          <w:szCs w:val="28"/>
        </w:rPr>
        <w:t xml:space="preserve">1. </w:t>
      </w:r>
      <w:r w:rsidR="00701576">
        <w:rPr>
          <w:b/>
          <w:bCs/>
          <w:sz w:val="28"/>
          <w:szCs w:val="28"/>
        </w:rPr>
        <w:t>Bối cảnh xây dựng dự thảo văn bản quy phạm pháp luật</w:t>
      </w:r>
    </w:p>
    <w:p w14:paraId="42C3827F" w14:textId="695B8D54" w:rsidR="00B24010" w:rsidRPr="006307D8" w:rsidRDefault="00B24010" w:rsidP="00B24010">
      <w:pPr>
        <w:spacing w:before="120" w:after="120"/>
        <w:ind w:firstLine="567"/>
        <w:jc w:val="both"/>
        <w:rPr>
          <w:bCs/>
          <w:iCs/>
          <w:sz w:val="28"/>
          <w:szCs w:val="28"/>
        </w:rPr>
      </w:pPr>
      <w:r w:rsidRPr="006307D8">
        <w:rPr>
          <w:bCs/>
          <w:iCs/>
          <w:sz w:val="28"/>
          <w:szCs w:val="28"/>
        </w:rPr>
        <w:t>Vấn đề phân quyền, phân cấp trong quản lý nhà nước là một trong những nội dung quan trọng đang được đẩy mạnh triển khai thực hiện nhằm phân định quyền hạn theo từng cấp, nâng cao hiệu lực, hiệu quả hoạt động quản lý nhà nước, đặc biệt trong bối cảnh xây dựng và hoàn thiện Nhà nước pháp quyền xã hội chủ nghĩa Việt Nam đi đôi với toàn cầu hóa và hội nhập quốc tế ngày càng sâu rộng như hiện nay. Tại Kết luận số 121-KL/TW ngày 24/01/2025 của Ban Chấp hành Trung ương Đảng khóa XIII về Tổng kết Nghị quyết số 18-NQ/TW ngày 25/10/2017 của Ban Chấp hành Trung ương Đảng khóa XII một số vấn đề về tiếp tục đổi mới, sắp xếp tổ chức bộ máy của hệ thống chính trị tinh gọn, hoạt động hiệu lực, hiệu quả đã nêu rõ</w:t>
      </w:r>
      <w:r w:rsidRPr="006307D8">
        <w:rPr>
          <w:bCs/>
          <w:i/>
          <w:sz w:val="28"/>
          <w:szCs w:val="28"/>
        </w:rPr>
        <w:t xml:space="preserve">, </w:t>
      </w:r>
      <w:r w:rsidRPr="006307D8">
        <w:rPr>
          <w:bCs/>
          <w:iCs/>
          <w:sz w:val="28"/>
          <w:szCs w:val="28"/>
        </w:rPr>
        <w:t xml:space="preserve">bên cạnh những kết quả đạt được, </w:t>
      </w:r>
      <w:r w:rsidRPr="006307D8">
        <w:rPr>
          <w:bCs/>
          <w:i/>
          <w:sz w:val="28"/>
          <w:szCs w:val="28"/>
        </w:rPr>
        <w:t>“việc phân định trách nhiệm, phân cấp, phân quyền giữa các cơ quan, tổ chức còn chưa thực sự đồng bộ, hợp lý, có chỗ bao biện làm thay, có nơi bỏ sót hoặc không rõ trách nhiệm, làm giảm sự chủ động, sáng tạo, phát sinh phiền nhiễu, tiêu cực, cản trở phát triển, giảm hiệu lực, hiệu quả hoạt động</w:t>
      </w:r>
      <w:r w:rsidRPr="006307D8">
        <w:rPr>
          <w:bCs/>
          <w:iCs/>
          <w:sz w:val="28"/>
          <w:szCs w:val="28"/>
        </w:rPr>
        <w:t>”, do đó, trong thời gian tới cần đẩy mạnh phân cấp, phân quyền, bảo đảm Trung 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 </w:t>
      </w:r>
    </w:p>
    <w:p w14:paraId="61721CCC" w14:textId="018B2192" w:rsidR="00B24010" w:rsidRPr="006307D8" w:rsidRDefault="00B24010" w:rsidP="00B24010">
      <w:pPr>
        <w:spacing w:before="120" w:after="120" w:line="264" w:lineRule="auto"/>
        <w:ind w:firstLine="567"/>
        <w:jc w:val="both"/>
        <w:rPr>
          <w:sz w:val="28"/>
          <w:szCs w:val="28"/>
        </w:rPr>
      </w:pPr>
      <w:r w:rsidRPr="006307D8">
        <w:rPr>
          <w:bCs/>
          <w:iCs/>
          <w:sz w:val="28"/>
          <w:szCs w:val="28"/>
        </w:rPr>
        <w:t>Chủ trương, chỉ đạo của Đảng đã đư</w:t>
      </w:r>
      <w:r w:rsidR="002E07FE">
        <w:rPr>
          <w:bCs/>
          <w:iCs/>
          <w:sz w:val="28"/>
          <w:szCs w:val="28"/>
        </w:rPr>
        <w:t>ợc Chính phủ, UBND tỉnh Lai Châu</w:t>
      </w:r>
      <w:r w:rsidRPr="006307D8">
        <w:rPr>
          <w:bCs/>
          <w:iCs/>
          <w:sz w:val="28"/>
          <w:szCs w:val="28"/>
        </w:rPr>
        <w:t xml:space="preserve"> triển khai bằng các văn bản như: Nghị quyết số 04/NQ-CP ngày 10/01/2022 của Chính phủ về đẩy mạnh phân cấp, phân quyền trong quản lý nhà nước; Công văn số 856/TTg-TCCV ngày 22/10/2024 của Thủ tướng Chính phủ về việc tiếp tục đẩy mạnh phân cấp, phân quyền trong quản lý nhà nước; Công văn số </w:t>
      </w:r>
      <w:r w:rsidRPr="006307D8">
        <w:rPr>
          <w:sz w:val="28"/>
          <w:szCs w:val="28"/>
        </w:rPr>
        <w:t xml:space="preserve">6083/VP-NC ngày 05/11/2024 của UBND tỉnh về việc tiếp tục đẩy mạnh phân </w:t>
      </w:r>
      <w:r w:rsidRPr="006307D8">
        <w:rPr>
          <w:sz w:val="28"/>
          <w:szCs w:val="28"/>
        </w:rPr>
        <w:lastRenderedPageBreak/>
        <w:t>cấp, phân quyền trong quản lý nhà nước. Đặc biệt, sau khi có chủ trương về thực hiện chính quyền địa phương hai cấp, công tác phân cấp, phân quyền càng được chỉ đạo thực hiện mạnh mẽ, rõ ràng và nhanh chóng tại Công điện số 83/CĐ-TTg ngày 07/6/2025 của Thủ tướng Chính phủ về tiếp tục đẩy mạnh phân cấp, phân quyền, phân định thẩm quyền trong các ngành, lĩnh vực; Công điện số 87/CĐ-TTg ngày 12/6/2025 của Thủ tướng Chính phủ về tiếp tục đẩy mạnh phân cấp, phân quyền, phân định thẩm quyền trong các n</w:t>
      </w:r>
      <w:r w:rsidR="002835A1">
        <w:rPr>
          <w:sz w:val="28"/>
          <w:szCs w:val="28"/>
        </w:rPr>
        <w:t>gàn</w:t>
      </w:r>
      <w:r w:rsidR="00892B60">
        <w:rPr>
          <w:sz w:val="28"/>
          <w:szCs w:val="28"/>
        </w:rPr>
        <w:t xml:space="preserve">h, lĩnh vực; Công văn số 2894/UBND-KTN ngày 16/6/2025 của UBND tỉnh về việc </w:t>
      </w:r>
      <w:r w:rsidR="00CB1F69">
        <w:rPr>
          <w:sz w:val="28"/>
          <w:szCs w:val="28"/>
        </w:rPr>
        <w:t>triển khai thực hiện Nghị định  146/2025/NĐ</w:t>
      </w:r>
      <w:r w:rsidR="006B7519">
        <w:rPr>
          <w:sz w:val="28"/>
          <w:szCs w:val="28"/>
        </w:rPr>
        <w:t xml:space="preserve">-CP ngày 12/6/2025 của Chính phủ quy định về phân quyền, phân cấp trong lĩnh vự </w:t>
      </w:r>
      <w:r w:rsidR="009B6D01">
        <w:rPr>
          <w:sz w:val="28"/>
          <w:szCs w:val="28"/>
        </w:rPr>
        <w:t xml:space="preserve">công nghiệp và thương mại; </w:t>
      </w:r>
      <w:r w:rsidR="009E1D7C">
        <w:rPr>
          <w:sz w:val="28"/>
          <w:szCs w:val="28"/>
        </w:rPr>
        <w:t xml:space="preserve">Công văn số 3105/UBND-TH ngày 23/6/2025 của Ủy ban nhân dân tỉnh về việc </w:t>
      </w:r>
      <w:r w:rsidR="00B26476">
        <w:rPr>
          <w:sz w:val="28"/>
          <w:szCs w:val="28"/>
        </w:rPr>
        <w:t xml:space="preserve">tổ chức triển khai thực hiện xử lý </w:t>
      </w:r>
      <w:r w:rsidR="009E51F5">
        <w:rPr>
          <w:sz w:val="28"/>
          <w:szCs w:val="28"/>
        </w:rPr>
        <w:t xml:space="preserve">đối văn bản quy phạm pháp luật do HĐND, UBND tỉnh ban hành </w:t>
      </w:r>
      <w:r w:rsidR="00FF0B95">
        <w:rPr>
          <w:sz w:val="28"/>
          <w:szCs w:val="28"/>
        </w:rPr>
        <w:t xml:space="preserve">có nội dung chịu tác động khi thực hiện sắp xếp đơn vị hành chính và tổ chức chính quyền địa Phương </w:t>
      </w:r>
      <w:r w:rsidR="00ED7C57">
        <w:rPr>
          <w:sz w:val="28"/>
          <w:szCs w:val="28"/>
        </w:rPr>
        <w:t xml:space="preserve">2 cấp; Công văn số 7551/UBND-KTN ngày 25/11/2025 về việc </w:t>
      </w:r>
      <w:r w:rsidR="000A5805">
        <w:rPr>
          <w:sz w:val="28"/>
          <w:szCs w:val="28"/>
        </w:rPr>
        <w:t>giao nhiệm vụ xây dựng văn bản quy phạm pháp luật của Ủy ban nhân dân tỉnh.</w:t>
      </w:r>
    </w:p>
    <w:p w14:paraId="4E9889B6" w14:textId="6DF2061D" w:rsidR="00B24010" w:rsidRPr="00681D8D" w:rsidRDefault="00B24010" w:rsidP="00B24010">
      <w:pPr>
        <w:spacing w:before="120" w:after="120" w:line="264" w:lineRule="auto"/>
        <w:ind w:firstLine="567"/>
        <w:jc w:val="both"/>
        <w:rPr>
          <w:bCs/>
          <w:iCs/>
          <w:spacing w:val="4"/>
          <w:sz w:val="28"/>
          <w:szCs w:val="28"/>
        </w:rPr>
      </w:pPr>
      <w:r w:rsidRPr="00681D8D">
        <w:rPr>
          <w:iCs/>
          <w:color w:val="000000"/>
          <w:spacing w:val="4"/>
          <w:sz w:val="28"/>
          <w:szCs w:val="28"/>
          <w:shd w:val="clear" w:color="auto" w:fill="FFFFFF"/>
        </w:rPr>
        <w:t>- Bối cảnh công nghiệp và thương mại nước ta hiện nay đang đối mặt với nhiều thách thức và cơ hội trong “kỷ nguyên mới”. Tăng trưởng công nghiệp vẫn duy trì, tuy nhiên ngành sản xuất và thương mại đang chịu ảnh hưởng từ căng thẳng địa chính trị, rào cản thương mại và gián đoạn chuỗi cung ứng dù vẫn thể hi</w:t>
      </w:r>
      <w:r w:rsidR="00CC31BF" w:rsidRPr="00681D8D">
        <w:rPr>
          <w:iCs/>
          <w:color w:val="000000"/>
          <w:spacing w:val="4"/>
          <w:sz w:val="28"/>
          <w:szCs w:val="28"/>
          <w:shd w:val="clear" w:color="auto" w:fill="FFFFFF"/>
        </w:rPr>
        <w:t xml:space="preserve">ện sức bền đáng kể. Tại </w:t>
      </w:r>
      <w:r w:rsidR="004879AF">
        <w:rPr>
          <w:iCs/>
          <w:color w:val="000000"/>
          <w:spacing w:val="4"/>
          <w:sz w:val="28"/>
          <w:szCs w:val="28"/>
          <w:shd w:val="clear" w:color="auto" w:fill="FFFFFF"/>
        </w:rPr>
        <w:t xml:space="preserve">tỉnh </w:t>
      </w:r>
      <w:r w:rsidR="00CC31BF" w:rsidRPr="00681D8D">
        <w:rPr>
          <w:iCs/>
          <w:color w:val="000000"/>
          <w:spacing w:val="4"/>
          <w:sz w:val="28"/>
          <w:szCs w:val="28"/>
          <w:shd w:val="clear" w:color="auto" w:fill="FFFFFF"/>
        </w:rPr>
        <w:t>Lai Châu</w:t>
      </w:r>
      <w:r w:rsidRPr="00681D8D">
        <w:rPr>
          <w:iCs/>
          <w:color w:val="000000"/>
          <w:spacing w:val="4"/>
          <w:sz w:val="28"/>
          <w:szCs w:val="28"/>
          <w:shd w:val="clear" w:color="auto" w:fill="FFFFFF"/>
        </w:rPr>
        <w:t xml:space="preserve">, tình hình </w:t>
      </w:r>
      <w:r w:rsidRPr="00681D8D">
        <w:rPr>
          <w:bCs/>
          <w:iCs/>
          <w:spacing w:val="4"/>
          <w:sz w:val="28"/>
          <w:szCs w:val="28"/>
        </w:rPr>
        <w:t>phát triển công nghiệp và thương mại đang có những chuyển biến tích cực, thể hiện qua sự gia tăng đáng kể số lượng doanh nghiệp thành lập mới và tổng vốn đăng</w:t>
      </w:r>
      <w:r w:rsidR="00CC31BF" w:rsidRPr="00681D8D">
        <w:rPr>
          <w:bCs/>
          <w:iCs/>
          <w:spacing w:val="4"/>
          <w:sz w:val="28"/>
          <w:szCs w:val="28"/>
        </w:rPr>
        <w:t xml:space="preserve"> </w:t>
      </w:r>
      <w:r w:rsidR="00F964AB">
        <w:rPr>
          <w:bCs/>
          <w:iCs/>
          <w:spacing w:val="4"/>
          <w:sz w:val="28"/>
          <w:szCs w:val="28"/>
        </w:rPr>
        <w:t>ký kinh doanh. Tính đến tháng 11</w:t>
      </w:r>
      <w:r w:rsidRPr="00681D8D">
        <w:rPr>
          <w:bCs/>
          <w:iCs/>
          <w:spacing w:val="4"/>
          <w:sz w:val="28"/>
          <w:szCs w:val="28"/>
        </w:rPr>
        <w:t xml:space="preserve">/2025, hoạt động sản xuất công nghiệp, kim ngạch xuất nhập khẩu trên địa bàn tỉnh cơ bản ổn định và tăng trưởng so với cùng kỳ; hoạt động thương </w:t>
      </w:r>
      <w:r w:rsidR="00CC31BF" w:rsidRPr="00681D8D">
        <w:rPr>
          <w:bCs/>
          <w:iCs/>
          <w:spacing w:val="4"/>
          <w:sz w:val="28"/>
          <w:szCs w:val="28"/>
        </w:rPr>
        <w:t>mại toàn tỉnh diễn ra sôi động.</w:t>
      </w:r>
    </w:p>
    <w:p w14:paraId="4CE7FCDC" w14:textId="77777777" w:rsidR="00B24010" w:rsidRPr="00B24010" w:rsidRDefault="00B24010" w:rsidP="00B24010">
      <w:pPr>
        <w:spacing w:before="120" w:after="120"/>
        <w:ind w:firstLine="567"/>
        <w:jc w:val="both"/>
        <w:rPr>
          <w:b/>
          <w:bCs/>
          <w:sz w:val="28"/>
          <w:szCs w:val="28"/>
        </w:rPr>
      </w:pPr>
      <w:r w:rsidRPr="00B24010">
        <w:rPr>
          <w:b/>
          <w:bCs/>
          <w:sz w:val="28"/>
          <w:szCs w:val="28"/>
        </w:rPr>
        <w:t>2. Mục đích, yêu cầu đánh giá</w:t>
      </w:r>
    </w:p>
    <w:p w14:paraId="57D67937" w14:textId="780EE2CF" w:rsidR="00B24010" w:rsidRDefault="00B24010" w:rsidP="00B24010">
      <w:pPr>
        <w:spacing w:before="120" w:after="120"/>
        <w:ind w:firstLine="567"/>
        <w:jc w:val="both"/>
        <w:rPr>
          <w:sz w:val="28"/>
          <w:szCs w:val="28"/>
        </w:rPr>
      </w:pPr>
      <w:r>
        <w:rPr>
          <w:sz w:val="28"/>
          <w:szCs w:val="28"/>
        </w:rPr>
        <w:t>- Đánh giá việc phân cấp, thưc hiện nhiệm vụ quyền hạn được phân cấp nhằm m</w:t>
      </w:r>
      <w:r w:rsidRPr="00B24010">
        <w:rPr>
          <w:sz w:val="28"/>
          <w:szCs w:val="28"/>
        </w:rPr>
        <w:t xml:space="preserve">ục đích đảm bảo sự thống nhất trong hệ thống pháp luật, phân định rõ thẩm quyền giữa các cấp, tăng cường tính tự chủ, sáng tạo của </w:t>
      </w:r>
      <w:r>
        <w:rPr>
          <w:sz w:val="28"/>
          <w:szCs w:val="28"/>
        </w:rPr>
        <w:t>cơ quan, đơn vị</w:t>
      </w:r>
      <w:r w:rsidRPr="00B24010">
        <w:rPr>
          <w:sz w:val="28"/>
          <w:szCs w:val="28"/>
        </w:rPr>
        <w:t xml:space="preserve"> và nâng cao hiệu quả quản lý nhà nước, đồng thời hướng tới mục tiêu phục vụ người dân tốt hơn.</w:t>
      </w:r>
    </w:p>
    <w:p w14:paraId="43166AAB" w14:textId="42DF1CB3" w:rsidR="00B24010" w:rsidRDefault="00B24010" w:rsidP="00B24010">
      <w:pPr>
        <w:spacing w:before="120" w:after="120"/>
        <w:ind w:firstLine="567"/>
        <w:jc w:val="both"/>
        <w:rPr>
          <w:sz w:val="28"/>
          <w:szCs w:val="28"/>
        </w:rPr>
      </w:pPr>
      <w:r>
        <w:rPr>
          <w:sz w:val="28"/>
          <w:szCs w:val="28"/>
        </w:rPr>
        <w:t>- Việc đánh giá phải bảo đảm tính thống nhất, đồng bộ, rõ ràng, minh bạch trên cơ sở điều kiện, nguồn lực thực tế tại địa phương và cơ quan, đơn vị.</w:t>
      </w:r>
    </w:p>
    <w:p w14:paraId="7179255B" w14:textId="5B07DDD7" w:rsidR="00B24010" w:rsidRPr="006307D8" w:rsidRDefault="00B24010" w:rsidP="00B24010">
      <w:pPr>
        <w:spacing w:before="120" w:after="120"/>
        <w:ind w:firstLine="567"/>
        <w:jc w:val="both"/>
        <w:rPr>
          <w:b/>
          <w:sz w:val="28"/>
          <w:szCs w:val="28"/>
        </w:rPr>
      </w:pPr>
      <w:r w:rsidRPr="006307D8">
        <w:rPr>
          <w:b/>
          <w:sz w:val="28"/>
          <w:szCs w:val="28"/>
        </w:rPr>
        <w:t>II. KẾT QUẢ ĐÁNH GIÁ</w:t>
      </w:r>
    </w:p>
    <w:p w14:paraId="23402998" w14:textId="316154B0" w:rsidR="00092D0D" w:rsidRPr="009E6E4F" w:rsidRDefault="00092D0D" w:rsidP="004A0E02">
      <w:pPr>
        <w:spacing w:before="120" w:after="120"/>
        <w:ind w:firstLine="567"/>
        <w:jc w:val="both"/>
        <w:rPr>
          <w:b/>
          <w:bCs/>
          <w:sz w:val="28"/>
          <w:szCs w:val="28"/>
        </w:rPr>
      </w:pPr>
      <w:r w:rsidRPr="009E6E4F">
        <w:rPr>
          <w:b/>
          <w:bCs/>
          <w:sz w:val="28"/>
          <w:szCs w:val="28"/>
        </w:rPr>
        <w:t xml:space="preserve">1. </w:t>
      </w:r>
      <w:r w:rsidR="00B24010" w:rsidRPr="009E6E4F">
        <w:rPr>
          <w:b/>
          <w:bCs/>
          <w:sz w:val="28"/>
          <w:szCs w:val="28"/>
        </w:rPr>
        <w:t>Sự cần thiết của việc phân cấp</w:t>
      </w:r>
    </w:p>
    <w:p w14:paraId="13C5D5B5" w14:textId="2C635763" w:rsidR="00A554DF" w:rsidRDefault="00C15FA2" w:rsidP="004A0E02">
      <w:pPr>
        <w:spacing w:before="120" w:after="120"/>
        <w:ind w:firstLine="567"/>
        <w:jc w:val="both"/>
        <w:rPr>
          <w:sz w:val="28"/>
          <w:szCs w:val="28"/>
        </w:rPr>
      </w:pPr>
      <w:r>
        <w:rPr>
          <w:sz w:val="28"/>
          <w:szCs w:val="28"/>
        </w:rPr>
        <w:t xml:space="preserve">Việc </w:t>
      </w:r>
      <w:r w:rsidRPr="00C15FA2">
        <w:rPr>
          <w:sz w:val="28"/>
          <w:szCs w:val="28"/>
        </w:rPr>
        <w:t>phân cấp quản lý là một xu hướng tất yếu trong quá trình xây dựng nhà nước pháp quyền, giúp nâng cao hiệu lực, hiệu quả quản lý, thúc đẩy sự phát triển của đất nước</w:t>
      </w:r>
      <w:r>
        <w:rPr>
          <w:sz w:val="28"/>
          <w:szCs w:val="28"/>
        </w:rPr>
        <w:t xml:space="preserve">. Tại Sở Công Thương, việc phân cấp thực hiện một số nhiệm </w:t>
      </w:r>
      <w:r>
        <w:rPr>
          <w:sz w:val="28"/>
          <w:szCs w:val="28"/>
        </w:rPr>
        <w:lastRenderedPageBreak/>
        <w:t xml:space="preserve">vụ, quyền hạn của UBND tỉnh trong lĩnh vực thương mại là yêu cầu </w:t>
      </w:r>
      <w:r w:rsidR="009E6E4F">
        <w:rPr>
          <w:sz w:val="28"/>
          <w:szCs w:val="28"/>
        </w:rPr>
        <w:t xml:space="preserve">cần thiết, </w:t>
      </w:r>
      <w:r>
        <w:rPr>
          <w:sz w:val="28"/>
          <w:szCs w:val="28"/>
        </w:rPr>
        <w:t>thể hiện ở các khía cạnh sau:</w:t>
      </w:r>
    </w:p>
    <w:p w14:paraId="0F3170E2" w14:textId="7C998A7F" w:rsidR="00C15FA2" w:rsidRPr="004A0E02" w:rsidRDefault="00C15FA2" w:rsidP="004A0E02">
      <w:pPr>
        <w:spacing w:before="120" w:after="120"/>
        <w:ind w:firstLine="709"/>
        <w:jc w:val="both"/>
        <w:rPr>
          <w:sz w:val="28"/>
          <w:szCs w:val="28"/>
        </w:rPr>
      </w:pPr>
      <w:r w:rsidRPr="004A0E02">
        <w:rPr>
          <w:sz w:val="28"/>
          <w:szCs w:val="28"/>
        </w:rPr>
        <w:t xml:space="preserve">- Tăng cường hiệu quả quản lý: Phân cấp giúp Sở Công Thương chủ động hơn trong việc giải quyết các vấn đề </w:t>
      </w:r>
      <w:r w:rsidR="009E6E4F" w:rsidRPr="004A0E02">
        <w:rPr>
          <w:sz w:val="28"/>
          <w:szCs w:val="28"/>
        </w:rPr>
        <w:t>trong lĩnh vực quản lý</w:t>
      </w:r>
      <w:r w:rsidRPr="004A0E02">
        <w:rPr>
          <w:sz w:val="28"/>
          <w:szCs w:val="28"/>
        </w:rPr>
        <w:t>, phù hợp với tình hình thực tế, từ đó nâng cao hiệu quả quản lý, điều hành. </w:t>
      </w:r>
    </w:p>
    <w:p w14:paraId="4FAD7550" w14:textId="77777777" w:rsidR="009E6E4F" w:rsidRPr="004A0E02" w:rsidRDefault="009E6E4F" w:rsidP="004A0E02">
      <w:pPr>
        <w:spacing w:before="120" w:after="120"/>
        <w:ind w:firstLine="709"/>
        <w:jc w:val="both"/>
        <w:rPr>
          <w:sz w:val="28"/>
          <w:szCs w:val="28"/>
        </w:rPr>
      </w:pPr>
      <w:r w:rsidRPr="004A0E02">
        <w:rPr>
          <w:sz w:val="28"/>
          <w:szCs w:val="28"/>
        </w:rPr>
        <w:t xml:space="preserve">- </w:t>
      </w:r>
      <w:r w:rsidR="00C15FA2" w:rsidRPr="004A0E02">
        <w:rPr>
          <w:sz w:val="28"/>
          <w:szCs w:val="28"/>
        </w:rPr>
        <w:t xml:space="preserve">Phát huy tính năng động, sáng tạo của </w:t>
      </w:r>
      <w:r w:rsidRPr="004A0E02">
        <w:rPr>
          <w:sz w:val="28"/>
          <w:szCs w:val="28"/>
        </w:rPr>
        <w:t xml:space="preserve">cơ quan, đơn vị: </w:t>
      </w:r>
      <w:r w:rsidR="00C15FA2" w:rsidRPr="004A0E02">
        <w:rPr>
          <w:sz w:val="28"/>
          <w:szCs w:val="28"/>
        </w:rPr>
        <w:t xml:space="preserve">Khi được trao quyền tự chủ, </w:t>
      </w:r>
      <w:r w:rsidRPr="004A0E02">
        <w:rPr>
          <w:sz w:val="28"/>
          <w:szCs w:val="28"/>
        </w:rPr>
        <w:t xml:space="preserve">Sở Công Thương </w:t>
      </w:r>
      <w:r w:rsidR="00C15FA2" w:rsidRPr="004A0E02">
        <w:rPr>
          <w:sz w:val="28"/>
          <w:szCs w:val="28"/>
        </w:rPr>
        <w:t xml:space="preserve">có thể khai thác tốt hơn tiềm năng, thế mạnh của mình, đưa ra các quyết định phù hợp với tình hình </w:t>
      </w:r>
      <w:r w:rsidRPr="004A0E02">
        <w:rPr>
          <w:sz w:val="28"/>
          <w:szCs w:val="28"/>
        </w:rPr>
        <w:t>thực tiễn</w:t>
      </w:r>
      <w:r w:rsidR="00C15FA2" w:rsidRPr="004A0E02">
        <w:rPr>
          <w:sz w:val="28"/>
          <w:szCs w:val="28"/>
        </w:rPr>
        <w:t>, thúc đẩy sự phát triển kinh tế, xã hội. </w:t>
      </w:r>
    </w:p>
    <w:p w14:paraId="242EE34B" w14:textId="4C31AD21" w:rsidR="00C15FA2" w:rsidRPr="004A0E02" w:rsidRDefault="009E6E4F" w:rsidP="007B3239">
      <w:pPr>
        <w:spacing w:before="120" w:after="120"/>
        <w:ind w:firstLine="709"/>
        <w:jc w:val="both"/>
        <w:rPr>
          <w:sz w:val="28"/>
          <w:szCs w:val="28"/>
        </w:rPr>
      </w:pPr>
      <w:r w:rsidRPr="004A0E02">
        <w:rPr>
          <w:sz w:val="28"/>
          <w:szCs w:val="28"/>
        </w:rPr>
        <w:t xml:space="preserve">- </w:t>
      </w:r>
      <w:r w:rsidR="00C15FA2" w:rsidRPr="004A0E02">
        <w:rPr>
          <w:sz w:val="28"/>
          <w:szCs w:val="28"/>
        </w:rPr>
        <w:t>Cải cách hành chính:</w:t>
      </w:r>
      <w:r w:rsidR="007B3239">
        <w:rPr>
          <w:sz w:val="28"/>
          <w:szCs w:val="28"/>
        </w:rPr>
        <w:t xml:space="preserve"> </w:t>
      </w:r>
      <w:r w:rsidR="00C15FA2" w:rsidRPr="004A0E02">
        <w:rPr>
          <w:sz w:val="28"/>
          <w:szCs w:val="28"/>
        </w:rPr>
        <w:t>Phân cấp là một phần quan trọng trong quá trình cải cách hành chính, giúp giảm bớt thủ tục hành chính rườm rà, tạo điều kiện thuận lợi cho người dân và doanh nghiệp.</w:t>
      </w:r>
    </w:p>
    <w:p w14:paraId="5C51B438" w14:textId="6455EAF1" w:rsidR="00092D0D" w:rsidRPr="009E6E4F" w:rsidRDefault="00092D0D" w:rsidP="004A0E02">
      <w:pPr>
        <w:spacing w:before="120" w:after="120"/>
        <w:ind w:firstLine="567"/>
        <w:jc w:val="both"/>
        <w:rPr>
          <w:b/>
          <w:bCs/>
          <w:sz w:val="28"/>
          <w:szCs w:val="28"/>
        </w:rPr>
      </w:pPr>
      <w:r w:rsidRPr="009E6E4F">
        <w:rPr>
          <w:b/>
          <w:bCs/>
          <w:sz w:val="28"/>
          <w:szCs w:val="28"/>
        </w:rPr>
        <w:t>2. T</w:t>
      </w:r>
      <w:r w:rsidR="00B24010" w:rsidRPr="009E6E4F">
        <w:rPr>
          <w:b/>
          <w:bCs/>
          <w:sz w:val="28"/>
          <w:szCs w:val="28"/>
        </w:rPr>
        <w:t>hẩm quyền phân cấp</w:t>
      </w:r>
    </w:p>
    <w:p w14:paraId="26B8E629" w14:textId="4DE06368" w:rsidR="00A554DF" w:rsidRPr="00C95C4A" w:rsidRDefault="009E6E4F" w:rsidP="00C95C4A">
      <w:pPr>
        <w:spacing w:before="120" w:after="120"/>
        <w:ind w:firstLine="567"/>
        <w:jc w:val="both"/>
        <w:rPr>
          <w:sz w:val="28"/>
          <w:szCs w:val="28"/>
        </w:rPr>
      </w:pPr>
      <w:bookmarkStart w:id="1" w:name="dieu_13"/>
      <w:r w:rsidRPr="004A0E02">
        <w:rPr>
          <w:sz w:val="28"/>
          <w:szCs w:val="28"/>
        </w:rPr>
        <w:t>Điều 13</w:t>
      </w:r>
      <w:bookmarkEnd w:id="1"/>
      <w:r w:rsidRPr="004A0E02">
        <w:rPr>
          <w:sz w:val="28"/>
          <w:szCs w:val="28"/>
        </w:rPr>
        <w:t xml:space="preserve"> Luật Tổ chức chính quyền địa phương quy định</w:t>
      </w:r>
      <w:r>
        <w:rPr>
          <w:b/>
          <w:bCs/>
          <w:sz w:val="28"/>
          <w:szCs w:val="28"/>
        </w:rPr>
        <w:t xml:space="preserve">: </w:t>
      </w:r>
      <w:r w:rsidRPr="004A0E02">
        <w:rPr>
          <w:i/>
          <w:iCs/>
          <w:sz w:val="28"/>
          <w:szCs w:val="28"/>
        </w:rPr>
        <w:t>“Ủy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r w:rsidR="004A0E02">
        <w:rPr>
          <w:i/>
          <w:iCs/>
          <w:sz w:val="28"/>
          <w:szCs w:val="28"/>
        </w:rPr>
        <w:t xml:space="preserve">. </w:t>
      </w:r>
      <w:r w:rsidR="004A0E02" w:rsidRPr="004A0E02">
        <w:rPr>
          <w:sz w:val="28"/>
          <w:szCs w:val="28"/>
        </w:rPr>
        <w:t>Như vậy,</w:t>
      </w:r>
      <w:r w:rsidR="004A0E02">
        <w:rPr>
          <w:i/>
          <w:iCs/>
          <w:sz w:val="28"/>
          <w:szCs w:val="28"/>
        </w:rPr>
        <w:t xml:space="preserve"> </w:t>
      </w:r>
      <w:r w:rsidR="004A0E02" w:rsidRPr="00C95C4A">
        <w:rPr>
          <w:sz w:val="28"/>
          <w:szCs w:val="28"/>
        </w:rPr>
        <w:t xml:space="preserve">đối với nhiệm vụ, quyền hạn </w:t>
      </w:r>
      <w:r w:rsidR="00C95C4A">
        <w:rPr>
          <w:sz w:val="28"/>
          <w:szCs w:val="28"/>
        </w:rPr>
        <w:t xml:space="preserve">thuộc </w:t>
      </w:r>
      <w:r w:rsidR="004A0E02" w:rsidRPr="00C95C4A">
        <w:rPr>
          <w:sz w:val="28"/>
          <w:szCs w:val="28"/>
        </w:rPr>
        <w:t>thẩm quyền của UBND tỉnh thì UBND tỉnh có thẩm quyền phân cấp</w:t>
      </w:r>
      <w:r w:rsidR="00C95C4A">
        <w:rPr>
          <w:sz w:val="28"/>
          <w:szCs w:val="28"/>
        </w:rPr>
        <w:t xml:space="preserve"> cho cơ quan chuyên môn theo quy định.</w:t>
      </w:r>
    </w:p>
    <w:p w14:paraId="240C586E" w14:textId="02A78322" w:rsidR="00092D0D" w:rsidRPr="00C95C4A" w:rsidRDefault="00092D0D" w:rsidP="004A0E02">
      <w:pPr>
        <w:spacing w:before="120" w:after="120"/>
        <w:ind w:firstLine="567"/>
        <w:jc w:val="both"/>
        <w:rPr>
          <w:b/>
          <w:bCs/>
          <w:sz w:val="28"/>
          <w:szCs w:val="28"/>
        </w:rPr>
      </w:pPr>
      <w:r w:rsidRPr="00C95C4A">
        <w:rPr>
          <w:b/>
          <w:bCs/>
          <w:sz w:val="28"/>
          <w:szCs w:val="28"/>
        </w:rPr>
        <w:t>3. N</w:t>
      </w:r>
      <w:r w:rsidR="00B24010" w:rsidRPr="00C95C4A">
        <w:rPr>
          <w:b/>
          <w:bCs/>
          <w:sz w:val="28"/>
          <w:szCs w:val="28"/>
        </w:rPr>
        <w:t>ội dung phân cấp</w:t>
      </w:r>
    </w:p>
    <w:p w14:paraId="45CF1931" w14:textId="379B9E7D" w:rsidR="00A554DF" w:rsidRPr="007E62A1" w:rsidRDefault="009E6E4F" w:rsidP="004A0E02">
      <w:pPr>
        <w:spacing w:before="120" w:after="120"/>
        <w:ind w:firstLine="567"/>
        <w:jc w:val="both"/>
        <w:rPr>
          <w:sz w:val="28"/>
          <w:szCs w:val="28"/>
        </w:rPr>
      </w:pPr>
      <w:r>
        <w:rPr>
          <w:sz w:val="28"/>
          <w:szCs w:val="28"/>
        </w:rPr>
        <w:t xml:space="preserve">Phân cấp </w:t>
      </w:r>
      <w:r w:rsidR="006A1CBF">
        <w:rPr>
          <w:sz w:val="28"/>
          <w:szCs w:val="28"/>
        </w:rPr>
        <w:t>68</w:t>
      </w:r>
      <w:r w:rsidR="00BC1B66">
        <w:rPr>
          <w:sz w:val="28"/>
          <w:szCs w:val="28"/>
        </w:rPr>
        <w:t xml:space="preserve"> thủ tục hành chính và 02</w:t>
      </w:r>
      <w:r>
        <w:rPr>
          <w:sz w:val="28"/>
          <w:szCs w:val="28"/>
        </w:rPr>
        <w:t xml:space="preserve"> nhiệm vụ, quyền hạn thuộc thẩm quyền của UBND tỉnh đã được phân quyền tại Nghị định số 146/2025</w:t>
      </w:r>
      <w:r w:rsidR="00C95C4A">
        <w:rPr>
          <w:sz w:val="28"/>
          <w:szCs w:val="28"/>
        </w:rPr>
        <w:t>/NĐ-CP</w:t>
      </w:r>
      <w:r w:rsidR="0059762E">
        <w:rPr>
          <w:sz w:val="28"/>
          <w:szCs w:val="28"/>
        </w:rPr>
        <w:t xml:space="preserve"> của chính phủ quy định về phân quyền</w:t>
      </w:r>
      <w:r w:rsidR="00934CA2">
        <w:rPr>
          <w:sz w:val="28"/>
          <w:szCs w:val="28"/>
        </w:rPr>
        <w:t>, phân cấp trong lĩnh vực công nghiệp và thương mại</w:t>
      </w:r>
      <w:r w:rsidR="004E3E10" w:rsidRPr="007E62A1">
        <w:rPr>
          <w:sz w:val="28"/>
          <w:szCs w:val="28"/>
        </w:rPr>
        <w:t>.</w:t>
      </w:r>
    </w:p>
    <w:p w14:paraId="292216B3" w14:textId="15AE5305" w:rsidR="00092D0D" w:rsidRPr="00B813A5" w:rsidRDefault="00092D0D" w:rsidP="004A0E02">
      <w:pPr>
        <w:spacing w:before="120" w:after="120"/>
        <w:ind w:firstLine="567"/>
        <w:jc w:val="both"/>
        <w:rPr>
          <w:rFonts w:ascii="Times New Roman Bold" w:hAnsi="Times New Roman Bold"/>
          <w:b/>
          <w:bCs/>
          <w:spacing w:val="8"/>
          <w:sz w:val="28"/>
          <w:szCs w:val="28"/>
        </w:rPr>
      </w:pPr>
      <w:r w:rsidRPr="00B813A5">
        <w:rPr>
          <w:rFonts w:ascii="Times New Roman Bold" w:hAnsi="Times New Roman Bold"/>
          <w:b/>
          <w:bCs/>
          <w:spacing w:val="8"/>
          <w:sz w:val="28"/>
          <w:szCs w:val="28"/>
        </w:rPr>
        <w:t>4. Đ</w:t>
      </w:r>
      <w:r w:rsidR="00B24010" w:rsidRPr="00B813A5">
        <w:rPr>
          <w:rFonts w:ascii="Times New Roman Bold" w:hAnsi="Times New Roman Bold"/>
          <w:b/>
          <w:bCs/>
          <w:spacing w:val="8"/>
          <w:sz w:val="28"/>
          <w:szCs w:val="28"/>
        </w:rPr>
        <w:t>iều kiện bảo đảm để thực hiện nội dung được phân quyền, phân cấp</w:t>
      </w:r>
    </w:p>
    <w:p w14:paraId="4ECABC7D" w14:textId="7F7B65A3" w:rsidR="00A554DF" w:rsidRPr="00092D0D" w:rsidRDefault="007E62A1" w:rsidP="004A0E02">
      <w:pPr>
        <w:spacing w:before="120" w:after="120"/>
        <w:ind w:firstLine="567"/>
        <w:jc w:val="both"/>
        <w:rPr>
          <w:sz w:val="28"/>
          <w:szCs w:val="28"/>
        </w:rPr>
      </w:pPr>
      <w:r>
        <w:rPr>
          <w:sz w:val="28"/>
          <w:szCs w:val="28"/>
        </w:rPr>
        <w:t>Hiện nay, đ</w:t>
      </w:r>
      <w:r w:rsidR="009E6E4F">
        <w:rPr>
          <w:sz w:val="28"/>
          <w:szCs w:val="28"/>
        </w:rPr>
        <w:t xml:space="preserve">iều kiện về nhân lực, cơ sở vật chất của Sở Công Thương </w:t>
      </w:r>
      <w:r w:rsidR="00FF05FD">
        <w:rPr>
          <w:sz w:val="28"/>
          <w:szCs w:val="28"/>
        </w:rPr>
        <w:t xml:space="preserve">cơ bản </w:t>
      </w:r>
      <w:r w:rsidR="009E6E4F">
        <w:rPr>
          <w:sz w:val="28"/>
          <w:szCs w:val="28"/>
        </w:rPr>
        <w:t>bảo đảm</w:t>
      </w:r>
      <w:r>
        <w:rPr>
          <w:sz w:val="28"/>
          <w:szCs w:val="28"/>
        </w:rPr>
        <w:t xml:space="preserve"> đáp ứng việc thực hiện các nhiệm vụ được phân cấp trong lĩnh vực công nghiệp và thương mại.</w:t>
      </w:r>
    </w:p>
    <w:p w14:paraId="7BF25B2C" w14:textId="2EEBC3F2" w:rsidR="00B24010" w:rsidRPr="00FF05FD" w:rsidRDefault="00092D0D" w:rsidP="004A0E02">
      <w:pPr>
        <w:spacing w:before="120" w:after="120"/>
        <w:ind w:firstLine="567"/>
        <w:jc w:val="both"/>
        <w:rPr>
          <w:b/>
          <w:bCs/>
          <w:sz w:val="28"/>
          <w:szCs w:val="28"/>
        </w:rPr>
      </w:pPr>
      <w:r w:rsidRPr="00FF05FD">
        <w:rPr>
          <w:b/>
          <w:bCs/>
          <w:sz w:val="28"/>
          <w:szCs w:val="28"/>
        </w:rPr>
        <w:t>5. V</w:t>
      </w:r>
      <w:r w:rsidR="00B24010" w:rsidRPr="00FF05FD">
        <w:rPr>
          <w:b/>
          <w:bCs/>
          <w:sz w:val="28"/>
          <w:szCs w:val="28"/>
        </w:rPr>
        <w:t>iệc thực hiện kiểm tra, giám sát sau khi phân cấp.</w:t>
      </w:r>
    </w:p>
    <w:p w14:paraId="5ADF3B12" w14:textId="4CE24AE9" w:rsidR="00810737" w:rsidRDefault="00FF05FD" w:rsidP="00174211">
      <w:pPr>
        <w:ind w:firstLine="567"/>
        <w:jc w:val="both"/>
      </w:pPr>
      <w:r>
        <w:rPr>
          <w:sz w:val="28"/>
          <w:szCs w:val="28"/>
        </w:rPr>
        <w:t xml:space="preserve">Khoản 3 Điều 13 Luật Tổ chức chính quyền địa phương năm 2025 quy định </w:t>
      </w:r>
      <w:r w:rsidRPr="00FF05FD">
        <w:rPr>
          <w:i/>
          <w:iCs/>
          <w:sz w:val="28"/>
          <w:szCs w:val="28"/>
        </w:rPr>
        <w:t>“Cơ quan, cá nhân phân cấp có trách nhiệm theo dõi, hướng dẫn, kiểm tra việc thực hiện nhiệm vụ, quyền hạn đã phân cấp, bảo đảm các nội dung phân cấp đư</w:t>
      </w:r>
      <w:r w:rsidR="00F964AB">
        <w:rPr>
          <w:i/>
          <w:iCs/>
          <w:sz w:val="28"/>
          <w:szCs w:val="28"/>
        </w:rPr>
        <w:t>ợc thực hiện hiệu lực, hiệu quả”</w:t>
      </w:r>
      <w:r w:rsidRPr="00FF05FD">
        <w:rPr>
          <w:i/>
          <w:iCs/>
          <w:sz w:val="28"/>
          <w:szCs w:val="28"/>
        </w:rPr>
        <w:t>.</w:t>
      </w:r>
      <w:r>
        <w:rPr>
          <w:sz w:val="28"/>
          <w:szCs w:val="28"/>
        </w:rPr>
        <w:t xml:space="preserve"> Như vậy, việc kiểm tra, giám sát sau khi phân cấp do UBND tỉnh thực hiện trên cơ sở các nội dung tại Quyết định phân cấp đã ban hành và quy định pháp luật có liên quan.</w:t>
      </w:r>
    </w:p>
    <w:sectPr w:rsidR="00810737" w:rsidSect="00C84297">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51D63" w14:textId="77777777" w:rsidR="001F26B7" w:rsidRDefault="001F26B7" w:rsidP="00B24010">
      <w:r>
        <w:separator/>
      </w:r>
    </w:p>
  </w:endnote>
  <w:endnote w:type="continuationSeparator" w:id="0">
    <w:p w14:paraId="5A47256B" w14:textId="77777777" w:rsidR="001F26B7" w:rsidRDefault="001F26B7" w:rsidP="00B2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27466" w14:textId="77777777" w:rsidR="001F26B7" w:rsidRDefault="001F26B7" w:rsidP="00B24010">
      <w:r>
        <w:separator/>
      </w:r>
    </w:p>
  </w:footnote>
  <w:footnote w:type="continuationSeparator" w:id="0">
    <w:p w14:paraId="4C8873F8" w14:textId="77777777" w:rsidR="001F26B7" w:rsidRDefault="001F26B7" w:rsidP="00B24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871544"/>
      <w:docPartObj>
        <w:docPartGallery w:val="Page Numbers (Top of Page)"/>
        <w:docPartUnique/>
      </w:docPartObj>
    </w:sdtPr>
    <w:sdtEndPr>
      <w:rPr>
        <w:noProof/>
      </w:rPr>
    </w:sdtEndPr>
    <w:sdtContent>
      <w:p w14:paraId="6FD453FE" w14:textId="77777777" w:rsidR="00D640DE" w:rsidRDefault="002B4A2F">
        <w:pPr>
          <w:pStyle w:val="Header"/>
          <w:jc w:val="center"/>
        </w:pPr>
        <w:r>
          <w:fldChar w:fldCharType="begin"/>
        </w:r>
        <w:r>
          <w:instrText xml:space="preserve"> PAGE   \* MERGEFORMAT </w:instrText>
        </w:r>
        <w:r>
          <w:fldChar w:fldCharType="separate"/>
        </w:r>
        <w:r w:rsidR="004677AC">
          <w:rPr>
            <w:noProof/>
          </w:rPr>
          <w:t>3</w:t>
        </w:r>
        <w:r>
          <w:rPr>
            <w:noProof/>
          </w:rPr>
          <w:fldChar w:fldCharType="end"/>
        </w:r>
      </w:p>
    </w:sdtContent>
  </w:sdt>
  <w:p w14:paraId="3FA7353A" w14:textId="77777777" w:rsidR="00D640DE" w:rsidRDefault="00D640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C5BA2"/>
    <w:multiLevelType w:val="multilevel"/>
    <w:tmpl w:val="415E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EF4055"/>
    <w:multiLevelType w:val="hybridMultilevel"/>
    <w:tmpl w:val="8FD07FEA"/>
    <w:lvl w:ilvl="0" w:tplc="756419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10"/>
    <w:rsid w:val="000321BC"/>
    <w:rsid w:val="000472FD"/>
    <w:rsid w:val="00092D0D"/>
    <w:rsid w:val="000A5805"/>
    <w:rsid w:val="000D30CA"/>
    <w:rsid w:val="000D79C9"/>
    <w:rsid w:val="000F6DC0"/>
    <w:rsid w:val="00174211"/>
    <w:rsid w:val="00193921"/>
    <w:rsid w:val="001F26B7"/>
    <w:rsid w:val="002835A1"/>
    <w:rsid w:val="002B4A2F"/>
    <w:rsid w:val="002E07FE"/>
    <w:rsid w:val="00332A1E"/>
    <w:rsid w:val="0034464D"/>
    <w:rsid w:val="004677AC"/>
    <w:rsid w:val="004879AF"/>
    <w:rsid w:val="004A0E02"/>
    <w:rsid w:val="004B5B29"/>
    <w:rsid w:val="004E3E10"/>
    <w:rsid w:val="0059762E"/>
    <w:rsid w:val="005C4271"/>
    <w:rsid w:val="00681D8D"/>
    <w:rsid w:val="006A1CBF"/>
    <w:rsid w:val="006B7519"/>
    <w:rsid w:val="00701576"/>
    <w:rsid w:val="007B3239"/>
    <w:rsid w:val="007E62A1"/>
    <w:rsid w:val="00810737"/>
    <w:rsid w:val="00813DA4"/>
    <w:rsid w:val="00892B60"/>
    <w:rsid w:val="008A3C90"/>
    <w:rsid w:val="008B6897"/>
    <w:rsid w:val="00934CA2"/>
    <w:rsid w:val="009B5AAF"/>
    <w:rsid w:val="009B6D01"/>
    <w:rsid w:val="009C2563"/>
    <w:rsid w:val="009E1D7C"/>
    <w:rsid w:val="009E51F5"/>
    <w:rsid w:val="009E6E4F"/>
    <w:rsid w:val="00A17107"/>
    <w:rsid w:val="00A554DF"/>
    <w:rsid w:val="00AA0420"/>
    <w:rsid w:val="00B00AB9"/>
    <w:rsid w:val="00B218AD"/>
    <w:rsid w:val="00B24010"/>
    <w:rsid w:val="00B26476"/>
    <w:rsid w:val="00B813A5"/>
    <w:rsid w:val="00BB0502"/>
    <w:rsid w:val="00BB5E18"/>
    <w:rsid w:val="00BC1B66"/>
    <w:rsid w:val="00C15FA2"/>
    <w:rsid w:val="00C84297"/>
    <w:rsid w:val="00C95C4A"/>
    <w:rsid w:val="00CB1F69"/>
    <w:rsid w:val="00CC31BF"/>
    <w:rsid w:val="00CE5F7E"/>
    <w:rsid w:val="00CE61FF"/>
    <w:rsid w:val="00D640DE"/>
    <w:rsid w:val="00DC1B92"/>
    <w:rsid w:val="00DF2419"/>
    <w:rsid w:val="00E32793"/>
    <w:rsid w:val="00E53C96"/>
    <w:rsid w:val="00ED7C57"/>
    <w:rsid w:val="00EF4EC6"/>
    <w:rsid w:val="00F437A4"/>
    <w:rsid w:val="00F70081"/>
    <w:rsid w:val="00F93C2E"/>
    <w:rsid w:val="00F964AB"/>
    <w:rsid w:val="00FC4E96"/>
    <w:rsid w:val="00FF05FD"/>
    <w:rsid w:val="00FF0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010"/>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B2401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2401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24010"/>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B2401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24010"/>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B2401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401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401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401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01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2401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24010"/>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B24010"/>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B24010"/>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B240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40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40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40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40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01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2401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24010"/>
    <w:pPr>
      <w:spacing w:before="160"/>
      <w:jc w:val="center"/>
    </w:pPr>
    <w:rPr>
      <w:i/>
      <w:iCs/>
      <w:color w:val="404040" w:themeColor="text1" w:themeTint="BF"/>
    </w:rPr>
  </w:style>
  <w:style w:type="character" w:customStyle="1" w:styleId="QuoteChar">
    <w:name w:val="Quote Char"/>
    <w:basedOn w:val="DefaultParagraphFont"/>
    <w:link w:val="Quote"/>
    <w:uiPriority w:val="29"/>
    <w:rsid w:val="00B24010"/>
    <w:rPr>
      <w:i/>
      <w:iCs/>
      <w:color w:val="404040" w:themeColor="text1" w:themeTint="BF"/>
    </w:rPr>
  </w:style>
  <w:style w:type="paragraph" w:styleId="ListParagraph">
    <w:name w:val="List Paragraph"/>
    <w:basedOn w:val="Normal"/>
    <w:uiPriority w:val="34"/>
    <w:qFormat/>
    <w:rsid w:val="00B24010"/>
    <w:pPr>
      <w:ind w:left="720"/>
      <w:contextualSpacing/>
    </w:pPr>
  </w:style>
  <w:style w:type="character" w:styleId="IntenseEmphasis">
    <w:name w:val="Intense Emphasis"/>
    <w:basedOn w:val="DefaultParagraphFont"/>
    <w:uiPriority w:val="21"/>
    <w:qFormat/>
    <w:rsid w:val="00B24010"/>
    <w:rPr>
      <w:i/>
      <w:iCs/>
      <w:color w:val="2E74B5" w:themeColor="accent1" w:themeShade="BF"/>
    </w:rPr>
  </w:style>
  <w:style w:type="paragraph" w:styleId="IntenseQuote">
    <w:name w:val="Intense Quote"/>
    <w:basedOn w:val="Normal"/>
    <w:next w:val="Normal"/>
    <w:link w:val="IntenseQuoteChar"/>
    <w:uiPriority w:val="30"/>
    <w:qFormat/>
    <w:rsid w:val="00B2401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24010"/>
    <w:rPr>
      <w:i/>
      <w:iCs/>
      <w:color w:val="2E74B5" w:themeColor="accent1" w:themeShade="BF"/>
    </w:rPr>
  </w:style>
  <w:style w:type="character" w:styleId="IntenseReference">
    <w:name w:val="Intense Reference"/>
    <w:basedOn w:val="DefaultParagraphFont"/>
    <w:uiPriority w:val="32"/>
    <w:qFormat/>
    <w:rsid w:val="00B24010"/>
    <w:rPr>
      <w:b/>
      <w:bCs/>
      <w:smallCaps/>
      <w:color w:val="2E74B5" w:themeColor="accent1" w:themeShade="BF"/>
      <w:spacing w:val="5"/>
    </w:rPr>
  </w:style>
  <w:style w:type="paragraph" w:styleId="BodyTextIndent2">
    <w:name w:val="Body Text Indent 2"/>
    <w:basedOn w:val="Normal"/>
    <w:link w:val="BodyTextIndent2Char"/>
    <w:semiHidden/>
    <w:unhideWhenUsed/>
    <w:rsid w:val="00B24010"/>
    <w:pPr>
      <w:ind w:left="851" w:hanging="1844"/>
      <w:jc w:val="both"/>
    </w:pPr>
    <w:rPr>
      <w:rFonts w:ascii=".VnTime" w:hAnsi=".VnTime"/>
      <w:sz w:val="28"/>
      <w:szCs w:val="20"/>
    </w:rPr>
  </w:style>
  <w:style w:type="character" w:customStyle="1" w:styleId="BodyTextIndent2Char">
    <w:name w:val="Body Text Indent 2 Char"/>
    <w:basedOn w:val="DefaultParagraphFont"/>
    <w:link w:val="BodyTextIndent2"/>
    <w:semiHidden/>
    <w:rsid w:val="00B24010"/>
    <w:rPr>
      <w:rFonts w:ascii=".VnTime" w:eastAsia="Times New Roman" w:hAnsi=".VnTime" w:cs="Times New Roman"/>
      <w:kern w:val="0"/>
      <w:szCs w:val="20"/>
      <w14:ligatures w14:val="none"/>
    </w:rPr>
  </w:style>
  <w:style w:type="character" w:customStyle="1" w:styleId="Vnbnnidung4">
    <w:name w:val="Văn bản nội dung (4)_"/>
    <w:link w:val="Vnbnnidung40"/>
    <w:locked/>
    <w:rsid w:val="00B24010"/>
    <w:rPr>
      <w:rFonts w:eastAsia="Times New Roman" w:cs="Times New Roman"/>
      <w:i/>
      <w:iCs/>
      <w:szCs w:val="28"/>
      <w:shd w:val="clear" w:color="auto" w:fill="FFFFFF"/>
    </w:rPr>
  </w:style>
  <w:style w:type="paragraph" w:customStyle="1" w:styleId="Vnbnnidung40">
    <w:name w:val="Văn bản nội dung (4)"/>
    <w:basedOn w:val="Normal"/>
    <w:link w:val="Vnbnnidung4"/>
    <w:rsid w:val="00B24010"/>
    <w:pPr>
      <w:widowControl w:val="0"/>
      <w:shd w:val="clear" w:color="auto" w:fill="FFFFFF"/>
      <w:spacing w:before="240" w:after="540" w:line="0" w:lineRule="atLeast"/>
      <w:jc w:val="center"/>
    </w:pPr>
    <w:rPr>
      <w:i/>
      <w:iCs/>
      <w:kern w:val="2"/>
      <w:sz w:val="28"/>
      <w:szCs w:val="28"/>
      <w14:ligatures w14:val="standardContextual"/>
    </w:rPr>
  </w:style>
  <w:style w:type="character" w:customStyle="1" w:styleId="Tiu1">
    <w:name w:val="Tiêu đề #1_"/>
    <w:link w:val="Tiu10"/>
    <w:locked/>
    <w:rsid w:val="00B24010"/>
    <w:rPr>
      <w:rFonts w:eastAsia="Times New Roman" w:cs="Times New Roman"/>
      <w:b/>
      <w:bCs/>
      <w:szCs w:val="28"/>
      <w:shd w:val="clear" w:color="auto" w:fill="FFFFFF"/>
    </w:rPr>
  </w:style>
  <w:style w:type="paragraph" w:customStyle="1" w:styleId="Tiu10">
    <w:name w:val="Tiêu đề #1"/>
    <w:basedOn w:val="Normal"/>
    <w:link w:val="Tiu1"/>
    <w:rsid w:val="00B24010"/>
    <w:pPr>
      <w:widowControl w:val="0"/>
      <w:shd w:val="clear" w:color="auto" w:fill="FFFFFF"/>
      <w:spacing w:before="540" w:line="326" w:lineRule="exact"/>
      <w:jc w:val="center"/>
      <w:outlineLvl w:val="0"/>
    </w:pPr>
    <w:rPr>
      <w:b/>
      <w:bCs/>
      <w:kern w:val="2"/>
      <w:sz w:val="28"/>
      <w:szCs w:val="28"/>
      <w14:ligatures w14:val="standardContextual"/>
    </w:rPr>
  </w:style>
  <w:style w:type="character" w:customStyle="1" w:styleId="Vnbnnidung2">
    <w:name w:val="Văn bản nội dung (2)_"/>
    <w:link w:val="Vnbnnidung20"/>
    <w:locked/>
    <w:rsid w:val="00B24010"/>
    <w:rPr>
      <w:rFonts w:eastAsia="Times New Roman" w:cs="Times New Roman"/>
      <w:szCs w:val="28"/>
      <w:shd w:val="clear" w:color="auto" w:fill="FFFFFF"/>
    </w:rPr>
  </w:style>
  <w:style w:type="paragraph" w:customStyle="1" w:styleId="Vnbnnidung20">
    <w:name w:val="Văn bản nội dung (2)"/>
    <w:basedOn w:val="Normal"/>
    <w:link w:val="Vnbnnidung2"/>
    <w:rsid w:val="00B24010"/>
    <w:pPr>
      <w:widowControl w:val="0"/>
      <w:shd w:val="clear" w:color="auto" w:fill="FFFFFF"/>
      <w:spacing w:before="240" w:after="120" w:line="322" w:lineRule="exact"/>
      <w:ind w:firstLine="600"/>
      <w:jc w:val="both"/>
    </w:pPr>
    <w:rPr>
      <w:kern w:val="2"/>
      <w:sz w:val="28"/>
      <w:szCs w:val="28"/>
      <w14:ligatures w14:val="standardContextual"/>
    </w:rPr>
  </w:style>
  <w:style w:type="character" w:customStyle="1" w:styleId="Vnbnnidung7">
    <w:name w:val="Văn bản nội dung (7)_"/>
    <w:link w:val="Vnbnnidung70"/>
    <w:locked/>
    <w:rsid w:val="00B24010"/>
    <w:rPr>
      <w:rFonts w:eastAsia="Times New Roman" w:cs="Times New Roman"/>
      <w:shd w:val="clear" w:color="auto" w:fill="FFFFFF"/>
    </w:rPr>
  </w:style>
  <w:style w:type="paragraph" w:customStyle="1" w:styleId="Vnbnnidung70">
    <w:name w:val="Văn bản nội dung (7)"/>
    <w:basedOn w:val="Normal"/>
    <w:link w:val="Vnbnnidung7"/>
    <w:rsid w:val="00B24010"/>
    <w:pPr>
      <w:widowControl w:val="0"/>
      <w:shd w:val="clear" w:color="auto" w:fill="FFFFFF"/>
      <w:spacing w:line="250" w:lineRule="exact"/>
      <w:jc w:val="both"/>
    </w:pPr>
    <w:rPr>
      <w:kern w:val="2"/>
      <w:sz w:val="28"/>
      <w:szCs w:val="22"/>
      <w14:ligatures w14:val="standardContextual"/>
    </w:rPr>
  </w:style>
  <w:style w:type="character" w:customStyle="1" w:styleId="Vnbnnidung2Inm">
    <w:name w:val="Văn bản nội dung (2) + In đậm"/>
    <w:rsid w:val="00B24010"/>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vi-VN" w:eastAsia="vi-VN" w:bidi="vi-VN"/>
    </w:rPr>
  </w:style>
  <w:style w:type="table" w:styleId="TableGrid">
    <w:name w:val="Table Grid"/>
    <w:basedOn w:val="TableNormal"/>
    <w:uiPriority w:val="39"/>
    <w:rsid w:val="00B24010"/>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B24010"/>
    <w:rPr>
      <w:b/>
      <w:bCs/>
    </w:rPr>
  </w:style>
  <w:style w:type="paragraph" w:styleId="Header">
    <w:name w:val="header"/>
    <w:basedOn w:val="Normal"/>
    <w:link w:val="HeaderChar"/>
    <w:uiPriority w:val="99"/>
    <w:unhideWhenUsed/>
    <w:rsid w:val="00B24010"/>
    <w:pPr>
      <w:tabs>
        <w:tab w:val="center" w:pos="4680"/>
        <w:tab w:val="right" w:pos="9360"/>
      </w:tabs>
    </w:pPr>
  </w:style>
  <w:style w:type="character" w:customStyle="1" w:styleId="HeaderChar">
    <w:name w:val="Header Char"/>
    <w:basedOn w:val="DefaultParagraphFont"/>
    <w:link w:val="Header"/>
    <w:uiPriority w:val="99"/>
    <w:rsid w:val="00B24010"/>
    <w:rPr>
      <w:rFonts w:eastAsia="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B24010"/>
    <w:rPr>
      <w:sz w:val="20"/>
      <w:szCs w:val="20"/>
    </w:rPr>
  </w:style>
  <w:style w:type="character" w:customStyle="1" w:styleId="FootnoteTextChar">
    <w:name w:val="Footnote Text Char"/>
    <w:basedOn w:val="DefaultParagraphFont"/>
    <w:link w:val="FootnoteText"/>
    <w:uiPriority w:val="99"/>
    <w:semiHidden/>
    <w:rsid w:val="00B24010"/>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B240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010"/>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B2401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2401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24010"/>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B2401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24010"/>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B2401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401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401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401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01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2401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24010"/>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B24010"/>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B24010"/>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B240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40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40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40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40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01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2401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24010"/>
    <w:pPr>
      <w:spacing w:before="160"/>
      <w:jc w:val="center"/>
    </w:pPr>
    <w:rPr>
      <w:i/>
      <w:iCs/>
      <w:color w:val="404040" w:themeColor="text1" w:themeTint="BF"/>
    </w:rPr>
  </w:style>
  <w:style w:type="character" w:customStyle="1" w:styleId="QuoteChar">
    <w:name w:val="Quote Char"/>
    <w:basedOn w:val="DefaultParagraphFont"/>
    <w:link w:val="Quote"/>
    <w:uiPriority w:val="29"/>
    <w:rsid w:val="00B24010"/>
    <w:rPr>
      <w:i/>
      <w:iCs/>
      <w:color w:val="404040" w:themeColor="text1" w:themeTint="BF"/>
    </w:rPr>
  </w:style>
  <w:style w:type="paragraph" w:styleId="ListParagraph">
    <w:name w:val="List Paragraph"/>
    <w:basedOn w:val="Normal"/>
    <w:uiPriority w:val="34"/>
    <w:qFormat/>
    <w:rsid w:val="00B24010"/>
    <w:pPr>
      <w:ind w:left="720"/>
      <w:contextualSpacing/>
    </w:pPr>
  </w:style>
  <w:style w:type="character" w:styleId="IntenseEmphasis">
    <w:name w:val="Intense Emphasis"/>
    <w:basedOn w:val="DefaultParagraphFont"/>
    <w:uiPriority w:val="21"/>
    <w:qFormat/>
    <w:rsid w:val="00B24010"/>
    <w:rPr>
      <w:i/>
      <w:iCs/>
      <w:color w:val="2E74B5" w:themeColor="accent1" w:themeShade="BF"/>
    </w:rPr>
  </w:style>
  <w:style w:type="paragraph" w:styleId="IntenseQuote">
    <w:name w:val="Intense Quote"/>
    <w:basedOn w:val="Normal"/>
    <w:next w:val="Normal"/>
    <w:link w:val="IntenseQuoteChar"/>
    <w:uiPriority w:val="30"/>
    <w:qFormat/>
    <w:rsid w:val="00B2401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24010"/>
    <w:rPr>
      <w:i/>
      <w:iCs/>
      <w:color w:val="2E74B5" w:themeColor="accent1" w:themeShade="BF"/>
    </w:rPr>
  </w:style>
  <w:style w:type="character" w:styleId="IntenseReference">
    <w:name w:val="Intense Reference"/>
    <w:basedOn w:val="DefaultParagraphFont"/>
    <w:uiPriority w:val="32"/>
    <w:qFormat/>
    <w:rsid w:val="00B24010"/>
    <w:rPr>
      <w:b/>
      <w:bCs/>
      <w:smallCaps/>
      <w:color w:val="2E74B5" w:themeColor="accent1" w:themeShade="BF"/>
      <w:spacing w:val="5"/>
    </w:rPr>
  </w:style>
  <w:style w:type="paragraph" w:styleId="BodyTextIndent2">
    <w:name w:val="Body Text Indent 2"/>
    <w:basedOn w:val="Normal"/>
    <w:link w:val="BodyTextIndent2Char"/>
    <w:semiHidden/>
    <w:unhideWhenUsed/>
    <w:rsid w:val="00B24010"/>
    <w:pPr>
      <w:ind w:left="851" w:hanging="1844"/>
      <w:jc w:val="both"/>
    </w:pPr>
    <w:rPr>
      <w:rFonts w:ascii=".VnTime" w:hAnsi=".VnTime"/>
      <w:sz w:val="28"/>
      <w:szCs w:val="20"/>
    </w:rPr>
  </w:style>
  <w:style w:type="character" w:customStyle="1" w:styleId="BodyTextIndent2Char">
    <w:name w:val="Body Text Indent 2 Char"/>
    <w:basedOn w:val="DefaultParagraphFont"/>
    <w:link w:val="BodyTextIndent2"/>
    <w:semiHidden/>
    <w:rsid w:val="00B24010"/>
    <w:rPr>
      <w:rFonts w:ascii=".VnTime" w:eastAsia="Times New Roman" w:hAnsi=".VnTime" w:cs="Times New Roman"/>
      <w:kern w:val="0"/>
      <w:szCs w:val="20"/>
      <w14:ligatures w14:val="none"/>
    </w:rPr>
  </w:style>
  <w:style w:type="character" w:customStyle="1" w:styleId="Vnbnnidung4">
    <w:name w:val="Văn bản nội dung (4)_"/>
    <w:link w:val="Vnbnnidung40"/>
    <w:locked/>
    <w:rsid w:val="00B24010"/>
    <w:rPr>
      <w:rFonts w:eastAsia="Times New Roman" w:cs="Times New Roman"/>
      <w:i/>
      <w:iCs/>
      <w:szCs w:val="28"/>
      <w:shd w:val="clear" w:color="auto" w:fill="FFFFFF"/>
    </w:rPr>
  </w:style>
  <w:style w:type="paragraph" w:customStyle="1" w:styleId="Vnbnnidung40">
    <w:name w:val="Văn bản nội dung (4)"/>
    <w:basedOn w:val="Normal"/>
    <w:link w:val="Vnbnnidung4"/>
    <w:rsid w:val="00B24010"/>
    <w:pPr>
      <w:widowControl w:val="0"/>
      <w:shd w:val="clear" w:color="auto" w:fill="FFFFFF"/>
      <w:spacing w:before="240" w:after="540" w:line="0" w:lineRule="atLeast"/>
      <w:jc w:val="center"/>
    </w:pPr>
    <w:rPr>
      <w:i/>
      <w:iCs/>
      <w:kern w:val="2"/>
      <w:sz w:val="28"/>
      <w:szCs w:val="28"/>
      <w14:ligatures w14:val="standardContextual"/>
    </w:rPr>
  </w:style>
  <w:style w:type="character" w:customStyle="1" w:styleId="Tiu1">
    <w:name w:val="Tiêu đề #1_"/>
    <w:link w:val="Tiu10"/>
    <w:locked/>
    <w:rsid w:val="00B24010"/>
    <w:rPr>
      <w:rFonts w:eastAsia="Times New Roman" w:cs="Times New Roman"/>
      <w:b/>
      <w:bCs/>
      <w:szCs w:val="28"/>
      <w:shd w:val="clear" w:color="auto" w:fill="FFFFFF"/>
    </w:rPr>
  </w:style>
  <w:style w:type="paragraph" w:customStyle="1" w:styleId="Tiu10">
    <w:name w:val="Tiêu đề #1"/>
    <w:basedOn w:val="Normal"/>
    <w:link w:val="Tiu1"/>
    <w:rsid w:val="00B24010"/>
    <w:pPr>
      <w:widowControl w:val="0"/>
      <w:shd w:val="clear" w:color="auto" w:fill="FFFFFF"/>
      <w:spacing w:before="540" w:line="326" w:lineRule="exact"/>
      <w:jc w:val="center"/>
      <w:outlineLvl w:val="0"/>
    </w:pPr>
    <w:rPr>
      <w:b/>
      <w:bCs/>
      <w:kern w:val="2"/>
      <w:sz w:val="28"/>
      <w:szCs w:val="28"/>
      <w14:ligatures w14:val="standardContextual"/>
    </w:rPr>
  </w:style>
  <w:style w:type="character" w:customStyle="1" w:styleId="Vnbnnidung2">
    <w:name w:val="Văn bản nội dung (2)_"/>
    <w:link w:val="Vnbnnidung20"/>
    <w:locked/>
    <w:rsid w:val="00B24010"/>
    <w:rPr>
      <w:rFonts w:eastAsia="Times New Roman" w:cs="Times New Roman"/>
      <w:szCs w:val="28"/>
      <w:shd w:val="clear" w:color="auto" w:fill="FFFFFF"/>
    </w:rPr>
  </w:style>
  <w:style w:type="paragraph" w:customStyle="1" w:styleId="Vnbnnidung20">
    <w:name w:val="Văn bản nội dung (2)"/>
    <w:basedOn w:val="Normal"/>
    <w:link w:val="Vnbnnidung2"/>
    <w:rsid w:val="00B24010"/>
    <w:pPr>
      <w:widowControl w:val="0"/>
      <w:shd w:val="clear" w:color="auto" w:fill="FFFFFF"/>
      <w:spacing w:before="240" w:after="120" w:line="322" w:lineRule="exact"/>
      <w:ind w:firstLine="600"/>
      <w:jc w:val="both"/>
    </w:pPr>
    <w:rPr>
      <w:kern w:val="2"/>
      <w:sz w:val="28"/>
      <w:szCs w:val="28"/>
      <w14:ligatures w14:val="standardContextual"/>
    </w:rPr>
  </w:style>
  <w:style w:type="character" w:customStyle="1" w:styleId="Vnbnnidung7">
    <w:name w:val="Văn bản nội dung (7)_"/>
    <w:link w:val="Vnbnnidung70"/>
    <w:locked/>
    <w:rsid w:val="00B24010"/>
    <w:rPr>
      <w:rFonts w:eastAsia="Times New Roman" w:cs="Times New Roman"/>
      <w:shd w:val="clear" w:color="auto" w:fill="FFFFFF"/>
    </w:rPr>
  </w:style>
  <w:style w:type="paragraph" w:customStyle="1" w:styleId="Vnbnnidung70">
    <w:name w:val="Văn bản nội dung (7)"/>
    <w:basedOn w:val="Normal"/>
    <w:link w:val="Vnbnnidung7"/>
    <w:rsid w:val="00B24010"/>
    <w:pPr>
      <w:widowControl w:val="0"/>
      <w:shd w:val="clear" w:color="auto" w:fill="FFFFFF"/>
      <w:spacing w:line="250" w:lineRule="exact"/>
      <w:jc w:val="both"/>
    </w:pPr>
    <w:rPr>
      <w:kern w:val="2"/>
      <w:sz w:val="28"/>
      <w:szCs w:val="22"/>
      <w14:ligatures w14:val="standardContextual"/>
    </w:rPr>
  </w:style>
  <w:style w:type="character" w:customStyle="1" w:styleId="Vnbnnidung2Inm">
    <w:name w:val="Văn bản nội dung (2) + In đậm"/>
    <w:rsid w:val="00B24010"/>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vi-VN" w:eastAsia="vi-VN" w:bidi="vi-VN"/>
    </w:rPr>
  </w:style>
  <w:style w:type="table" w:styleId="TableGrid">
    <w:name w:val="Table Grid"/>
    <w:basedOn w:val="TableNormal"/>
    <w:uiPriority w:val="39"/>
    <w:rsid w:val="00B24010"/>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B24010"/>
    <w:rPr>
      <w:b/>
      <w:bCs/>
    </w:rPr>
  </w:style>
  <w:style w:type="paragraph" w:styleId="Header">
    <w:name w:val="header"/>
    <w:basedOn w:val="Normal"/>
    <w:link w:val="HeaderChar"/>
    <w:uiPriority w:val="99"/>
    <w:unhideWhenUsed/>
    <w:rsid w:val="00B24010"/>
    <w:pPr>
      <w:tabs>
        <w:tab w:val="center" w:pos="4680"/>
        <w:tab w:val="right" w:pos="9360"/>
      </w:tabs>
    </w:pPr>
  </w:style>
  <w:style w:type="character" w:customStyle="1" w:styleId="HeaderChar">
    <w:name w:val="Header Char"/>
    <w:basedOn w:val="DefaultParagraphFont"/>
    <w:link w:val="Header"/>
    <w:uiPriority w:val="99"/>
    <w:rsid w:val="00B24010"/>
    <w:rPr>
      <w:rFonts w:eastAsia="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B24010"/>
    <w:rPr>
      <w:sz w:val="20"/>
      <w:szCs w:val="20"/>
    </w:rPr>
  </w:style>
  <w:style w:type="character" w:customStyle="1" w:styleId="FootnoteTextChar">
    <w:name w:val="Footnote Text Char"/>
    <w:basedOn w:val="DefaultParagraphFont"/>
    <w:link w:val="FootnoteText"/>
    <w:uiPriority w:val="99"/>
    <w:semiHidden/>
    <w:rsid w:val="00B24010"/>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B240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2733">
      <w:bodyDiv w:val="1"/>
      <w:marLeft w:val="0"/>
      <w:marRight w:val="0"/>
      <w:marTop w:val="0"/>
      <w:marBottom w:val="0"/>
      <w:divBdr>
        <w:top w:val="none" w:sz="0" w:space="0" w:color="auto"/>
        <w:left w:val="none" w:sz="0" w:space="0" w:color="auto"/>
        <w:bottom w:val="none" w:sz="0" w:space="0" w:color="auto"/>
        <w:right w:val="none" w:sz="0" w:space="0" w:color="auto"/>
      </w:divBdr>
    </w:div>
    <w:div w:id="90976982">
      <w:bodyDiv w:val="1"/>
      <w:marLeft w:val="0"/>
      <w:marRight w:val="0"/>
      <w:marTop w:val="0"/>
      <w:marBottom w:val="0"/>
      <w:divBdr>
        <w:top w:val="none" w:sz="0" w:space="0" w:color="auto"/>
        <w:left w:val="none" w:sz="0" w:space="0" w:color="auto"/>
        <w:bottom w:val="none" w:sz="0" w:space="0" w:color="auto"/>
        <w:right w:val="none" w:sz="0" w:space="0" w:color="auto"/>
      </w:divBdr>
    </w:div>
    <w:div w:id="1004437285">
      <w:bodyDiv w:val="1"/>
      <w:marLeft w:val="0"/>
      <w:marRight w:val="0"/>
      <w:marTop w:val="0"/>
      <w:marBottom w:val="0"/>
      <w:divBdr>
        <w:top w:val="none" w:sz="0" w:space="0" w:color="auto"/>
        <w:left w:val="none" w:sz="0" w:space="0" w:color="auto"/>
        <w:bottom w:val="none" w:sz="0" w:space="0" w:color="auto"/>
        <w:right w:val="none" w:sz="0" w:space="0" w:color="auto"/>
      </w:divBdr>
      <w:divsChild>
        <w:div w:id="588467407">
          <w:marLeft w:val="0"/>
          <w:marRight w:val="0"/>
          <w:marTop w:val="0"/>
          <w:marBottom w:val="0"/>
          <w:divBdr>
            <w:top w:val="none" w:sz="0" w:space="0" w:color="auto"/>
            <w:left w:val="none" w:sz="0" w:space="0" w:color="auto"/>
            <w:bottom w:val="none" w:sz="0" w:space="0" w:color="auto"/>
            <w:right w:val="none" w:sz="0" w:space="0" w:color="auto"/>
          </w:divBdr>
          <w:divsChild>
            <w:div w:id="867372831">
              <w:marLeft w:val="0"/>
              <w:marRight w:val="0"/>
              <w:marTop w:val="0"/>
              <w:marBottom w:val="0"/>
              <w:divBdr>
                <w:top w:val="none" w:sz="0" w:space="0" w:color="auto"/>
                <w:left w:val="none" w:sz="0" w:space="0" w:color="auto"/>
                <w:bottom w:val="none" w:sz="0" w:space="0" w:color="auto"/>
                <w:right w:val="none" w:sz="0" w:space="0" w:color="auto"/>
              </w:divBdr>
              <w:divsChild>
                <w:div w:id="95579781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96551285">
          <w:marLeft w:val="0"/>
          <w:marRight w:val="0"/>
          <w:marTop w:val="0"/>
          <w:marBottom w:val="0"/>
          <w:divBdr>
            <w:top w:val="none" w:sz="0" w:space="0" w:color="auto"/>
            <w:left w:val="none" w:sz="0" w:space="0" w:color="auto"/>
            <w:bottom w:val="none" w:sz="0" w:space="0" w:color="auto"/>
            <w:right w:val="none" w:sz="0" w:space="0" w:color="auto"/>
          </w:divBdr>
          <w:divsChild>
            <w:div w:id="1056706052">
              <w:marLeft w:val="0"/>
              <w:marRight w:val="0"/>
              <w:marTop w:val="0"/>
              <w:marBottom w:val="0"/>
              <w:divBdr>
                <w:top w:val="none" w:sz="0" w:space="0" w:color="auto"/>
                <w:left w:val="none" w:sz="0" w:space="0" w:color="auto"/>
                <w:bottom w:val="none" w:sz="0" w:space="0" w:color="auto"/>
                <w:right w:val="none" w:sz="0" w:space="0" w:color="auto"/>
              </w:divBdr>
              <w:divsChild>
                <w:div w:id="1742094569">
                  <w:marLeft w:val="0"/>
                  <w:marRight w:val="0"/>
                  <w:marTop w:val="0"/>
                  <w:marBottom w:val="0"/>
                  <w:divBdr>
                    <w:top w:val="none" w:sz="0" w:space="0" w:color="auto"/>
                    <w:left w:val="none" w:sz="0" w:space="0" w:color="auto"/>
                    <w:bottom w:val="none" w:sz="0" w:space="0" w:color="auto"/>
                    <w:right w:val="none" w:sz="0" w:space="0" w:color="auto"/>
                  </w:divBdr>
                  <w:divsChild>
                    <w:div w:id="725446349">
                      <w:marLeft w:val="0"/>
                      <w:marRight w:val="0"/>
                      <w:marTop w:val="0"/>
                      <w:marBottom w:val="0"/>
                      <w:divBdr>
                        <w:top w:val="none" w:sz="0" w:space="0" w:color="auto"/>
                        <w:left w:val="none" w:sz="0" w:space="0" w:color="auto"/>
                        <w:bottom w:val="none" w:sz="0" w:space="0" w:color="auto"/>
                        <w:right w:val="none" w:sz="0" w:space="0" w:color="auto"/>
                      </w:divBdr>
                      <w:divsChild>
                        <w:div w:id="1757097014">
                          <w:marLeft w:val="0"/>
                          <w:marRight w:val="0"/>
                          <w:marTop w:val="0"/>
                          <w:marBottom w:val="0"/>
                          <w:divBdr>
                            <w:top w:val="none" w:sz="0" w:space="0" w:color="auto"/>
                            <w:left w:val="none" w:sz="0" w:space="0" w:color="auto"/>
                            <w:bottom w:val="none" w:sz="0" w:space="0" w:color="auto"/>
                            <w:right w:val="none" w:sz="0" w:space="0" w:color="auto"/>
                          </w:divBdr>
                          <w:divsChild>
                            <w:div w:id="2141025325">
                              <w:marLeft w:val="0"/>
                              <w:marRight w:val="0"/>
                              <w:marTop w:val="0"/>
                              <w:marBottom w:val="0"/>
                              <w:divBdr>
                                <w:top w:val="none" w:sz="0" w:space="0" w:color="auto"/>
                                <w:left w:val="none" w:sz="0" w:space="0" w:color="auto"/>
                                <w:bottom w:val="none" w:sz="0" w:space="0" w:color="auto"/>
                                <w:right w:val="none" w:sz="0" w:space="0" w:color="auto"/>
                              </w:divBdr>
                            </w:div>
                            <w:div w:id="2448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8563">
                  <w:marLeft w:val="0"/>
                  <w:marRight w:val="0"/>
                  <w:marTop w:val="0"/>
                  <w:marBottom w:val="0"/>
                  <w:divBdr>
                    <w:top w:val="none" w:sz="0" w:space="0" w:color="auto"/>
                    <w:left w:val="none" w:sz="0" w:space="0" w:color="auto"/>
                    <w:bottom w:val="none" w:sz="0" w:space="0" w:color="auto"/>
                    <w:right w:val="none" w:sz="0" w:space="0" w:color="auto"/>
                  </w:divBdr>
                  <w:divsChild>
                    <w:div w:id="1686591108">
                      <w:marLeft w:val="0"/>
                      <w:marRight w:val="0"/>
                      <w:marTop w:val="0"/>
                      <w:marBottom w:val="0"/>
                      <w:divBdr>
                        <w:top w:val="none" w:sz="0" w:space="0" w:color="auto"/>
                        <w:left w:val="none" w:sz="0" w:space="0" w:color="auto"/>
                        <w:bottom w:val="none" w:sz="0" w:space="0" w:color="auto"/>
                        <w:right w:val="none" w:sz="0" w:space="0" w:color="auto"/>
                      </w:divBdr>
                      <w:divsChild>
                        <w:div w:id="2060517702">
                          <w:marLeft w:val="0"/>
                          <w:marRight w:val="0"/>
                          <w:marTop w:val="0"/>
                          <w:marBottom w:val="0"/>
                          <w:divBdr>
                            <w:top w:val="none" w:sz="0" w:space="0" w:color="auto"/>
                            <w:left w:val="none" w:sz="0" w:space="0" w:color="auto"/>
                            <w:bottom w:val="none" w:sz="0" w:space="0" w:color="auto"/>
                            <w:right w:val="none" w:sz="0" w:space="0" w:color="auto"/>
                          </w:divBdr>
                          <w:divsChild>
                            <w:div w:id="1355615049">
                              <w:marLeft w:val="0"/>
                              <w:marRight w:val="0"/>
                              <w:marTop w:val="0"/>
                              <w:marBottom w:val="0"/>
                              <w:divBdr>
                                <w:top w:val="none" w:sz="0" w:space="0" w:color="auto"/>
                                <w:left w:val="none" w:sz="0" w:space="0" w:color="auto"/>
                                <w:bottom w:val="none" w:sz="0" w:space="0" w:color="auto"/>
                                <w:right w:val="none" w:sz="0" w:space="0" w:color="auto"/>
                              </w:divBdr>
                            </w:div>
                            <w:div w:id="18062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0238">
                  <w:marLeft w:val="0"/>
                  <w:marRight w:val="0"/>
                  <w:marTop w:val="0"/>
                  <w:marBottom w:val="0"/>
                  <w:divBdr>
                    <w:top w:val="none" w:sz="0" w:space="0" w:color="auto"/>
                    <w:left w:val="none" w:sz="0" w:space="0" w:color="auto"/>
                    <w:bottom w:val="none" w:sz="0" w:space="0" w:color="auto"/>
                    <w:right w:val="none" w:sz="0" w:space="0" w:color="auto"/>
                  </w:divBdr>
                  <w:divsChild>
                    <w:div w:id="698093230">
                      <w:marLeft w:val="0"/>
                      <w:marRight w:val="0"/>
                      <w:marTop w:val="0"/>
                      <w:marBottom w:val="0"/>
                      <w:divBdr>
                        <w:top w:val="none" w:sz="0" w:space="0" w:color="auto"/>
                        <w:left w:val="none" w:sz="0" w:space="0" w:color="auto"/>
                        <w:bottom w:val="none" w:sz="0" w:space="0" w:color="auto"/>
                        <w:right w:val="none" w:sz="0" w:space="0" w:color="auto"/>
                      </w:divBdr>
                      <w:divsChild>
                        <w:div w:id="708796821">
                          <w:marLeft w:val="0"/>
                          <w:marRight w:val="0"/>
                          <w:marTop w:val="0"/>
                          <w:marBottom w:val="0"/>
                          <w:divBdr>
                            <w:top w:val="none" w:sz="0" w:space="0" w:color="auto"/>
                            <w:left w:val="none" w:sz="0" w:space="0" w:color="auto"/>
                            <w:bottom w:val="none" w:sz="0" w:space="0" w:color="auto"/>
                            <w:right w:val="none" w:sz="0" w:space="0" w:color="auto"/>
                          </w:divBdr>
                          <w:divsChild>
                            <w:div w:id="1508908056">
                              <w:marLeft w:val="0"/>
                              <w:marRight w:val="0"/>
                              <w:marTop w:val="0"/>
                              <w:marBottom w:val="0"/>
                              <w:divBdr>
                                <w:top w:val="none" w:sz="0" w:space="0" w:color="auto"/>
                                <w:left w:val="none" w:sz="0" w:space="0" w:color="auto"/>
                                <w:bottom w:val="none" w:sz="0" w:space="0" w:color="auto"/>
                                <w:right w:val="none" w:sz="0" w:space="0" w:color="auto"/>
                              </w:divBdr>
                            </w:div>
                            <w:div w:id="16954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02690">
                  <w:marLeft w:val="0"/>
                  <w:marRight w:val="0"/>
                  <w:marTop w:val="0"/>
                  <w:marBottom w:val="0"/>
                  <w:divBdr>
                    <w:top w:val="none" w:sz="0" w:space="0" w:color="auto"/>
                    <w:left w:val="none" w:sz="0" w:space="0" w:color="auto"/>
                    <w:bottom w:val="none" w:sz="0" w:space="0" w:color="auto"/>
                    <w:right w:val="none" w:sz="0" w:space="0" w:color="auto"/>
                  </w:divBdr>
                  <w:divsChild>
                    <w:div w:id="1698505471">
                      <w:marLeft w:val="0"/>
                      <w:marRight w:val="0"/>
                      <w:marTop w:val="0"/>
                      <w:marBottom w:val="0"/>
                      <w:divBdr>
                        <w:top w:val="none" w:sz="0" w:space="0" w:color="auto"/>
                        <w:left w:val="none" w:sz="0" w:space="0" w:color="auto"/>
                        <w:bottom w:val="none" w:sz="0" w:space="0" w:color="auto"/>
                        <w:right w:val="none" w:sz="0" w:space="0" w:color="auto"/>
                      </w:divBdr>
                      <w:divsChild>
                        <w:div w:id="1709525657">
                          <w:marLeft w:val="0"/>
                          <w:marRight w:val="0"/>
                          <w:marTop w:val="0"/>
                          <w:marBottom w:val="0"/>
                          <w:divBdr>
                            <w:top w:val="none" w:sz="0" w:space="0" w:color="auto"/>
                            <w:left w:val="none" w:sz="0" w:space="0" w:color="auto"/>
                            <w:bottom w:val="none" w:sz="0" w:space="0" w:color="auto"/>
                            <w:right w:val="none" w:sz="0" w:space="0" w:color="auto"/>
                          </w:divBdr>
                          <w:divsChild>
                            <w:div w:id="1196887445">
                              <w:marLeft w:val="0"/>
                              <w:marRight w:val="0"/>
                              <w:marTop w:val="0"/>
                              <w:marBottom w:val="0"/>
                              <w:divBdr>
                                <w:top w:val="none" w:sz="0" w:space="0" w:color="auto"/>
                                <w:left w:val="none" w:sz="0" w:space="0" w:color="auto"/>
                                <w:bottom w:val="none" w:sz="0" w:space="0" w:color="auto"/>
                                <w:right w:val="none" w:sz="0" w:space="0" w:color="auto"/>
                              </w:divBdr>
                            </w:div>
                            <w:div w:id="63479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60853">
                  <w:marLeft w:val="0"/>
                  <w:marRight w:val="0"/>
                  <w:marTop w:val="0"/>
                  <w:marBottom w:val="0"/>
                  <w:divBdr>
                    <w:top w:val="none" w:sz="0" w:space="0" w:color="auto"/>
                    <w:left w:val="none" w:sz="0" w:space="0" w:color="auto"/>
                    <w:bottom w:val="none" w:sz="0" w:space="0" w:color="auto"/>
                    <w:right w:val="none" w:sz="0" w:space="0" w:color="auto"/>
                  </w:divBdr>
                  <w:divsChild>
                    <w:div w:id="652487658">
                      <w:marLeft w:val="0"/>
                      <w:marRight w:val="0"/>
                      <w:marTop w:val="0"/>
                      <w:marBottom w:val="0"/>
                      <w:divBdr>
                        <w:top w:val="none" w:sz="0" w:space="0" w:color="auto"/>
                        <w:left w:val="none" w:sz="0" w:space="0" w:color="auto"/>
                        <w:bottom w:val="none" w:sz="0" w:space="0" w:color="auto"/>
                        <w:right w:val="none" w:sz="0" w:space="0" w:color="auto"/>
                      </w:divBdr>
                      <w:divsChild>
                        <w:div w:id="2077700457">
                          <w:marLeft w:val="0"/>
                          <w:marRight w:val="0"/>
                          <w:marTop w:val="0"/>
                          <w:marBottom w:val="0"/>
                          <w:divBdr>
                            <w:top w:val="none" w:sz="0" w:space="0" w:color="auto"/>
                            <w:left w:val="none" w:sz="0" w:space="0" w:color="auto"/>
                            <w:bottom w:val="none" w:sz="0" w:space="0" w:color="auto"/>
                            <w:right w:val="none" w:sz="0" w:space="0" w:color="auto"/>
                          </w:divBdr>
                          <w:divsChild>
                            <w:div w:id="1010066374">
                              <w:marLeft w:val="0"/>
                              <w:marRight w:val="0"/>
                              <w:marTop w:val="0"/>
                              <w:marBottom w:val="0"/>
                              <w:divBdr>
                                <w:top w:val="none" w:sz="0" w:space="0" w:color="auto"/>
                                <w:left w:val="none" w:sz="0" w:space="0" w:color="auto"/>
                                <w:bottom w:val="none" w:sz="0" w:space="0" w:color="auto"/>
                                <w:right w:val="none" w:sz="0" w:space="0" w:color="auto"/>
                              </w:divBdr>
                            </w:div>
                            <w:div w:id="9852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525146">
      <w:bodyDiv w:val="1"/>
      <w:marLeft w:val="0"/>
      <w:marRight w:val="0"/>
      <w:marTop w:val="0"/>
      <w:marBottom w:val="0"/>
      <w:divBdr>
        <w:top w:val="none" w:sz="0" w:space="0" w:color="auto"/>
        <w:left w:val="none" w:sz="0" w:space="0" w:color="auto"/>
        <w:bottom w:val="none" w:sz="0" w:space="0" w:color="auto"/>
        <w:right w:val="none" w:sz="0" w:space="0" w:color="auto"/>
      </w:divBdr>
      <w:divsChild>
        <w:div w:id="1645353040">
          <w:marLeft w:val="0"/>
          <w:marRight w:val="0"/>
          <w:marTop w:val="0"/>
          <w:marBottom w:val="0"/>
          <w:divBdr>
            <w:top w:val="none" w:sz="0" w:space="0" w:color="auto"/>
            <w:left w:val="none" w:sz="0" w:space="0" w:color="auto"/>
            <w:bottom w:val="none" w:sz="0" w:space="0" w:color="auto"/>
            <w:right w:val="none" w:sz="0" w:space="0" w:color="auto"/>
          </w:divBdr>
          <w:divsChild>
            <w:div w:id="2004625226">
              <w:marLeft w:val="0"/>
              <w:marRight w:val="0"/>
              <w:marTop w:val="0"/>
              <w:marBottom w:val="0"/>
              <w:divBdr>
                <w:top w:val="none" w:sz="0" w:space="0" w:color="auto"/>
                <w:left w:val="none" w:sz="0" w:space="0" w:color="auto"/>
                <w:bottom w:val="none" w:sz="0" w:space="0" w:color="auto"/>
                <w:right w:val="none" w:sz="0" w:space="0" w:color="auto"/>
              </w:divBdr>
              <w:divsChild>
                <w:div w:id="15952795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31607219">
          <w:marLeft w:val="0"/>
          <w:marRight w:val="0"/>
          <w:marTop w:val="0"/>
          <w:marBottom w:val="0"/>
          <w:divBdr>
            <w:top w:val="none" w:sz="0" w:space="0" w:color="auto"/>
            <w:left w:val="none" w:sz="0" w:space="0" w:color="auto"/>
            <w:bottom w:val="none" w:sz="0" w:space="0" w:color="auto"/>
            <w:right w:val="none" w:sz="0" w:space="0" w:color="auto"/>
          </w:divBdr>
          <w:divsChild>
            <w:div w:id="719090007">
              <w:marLeft w:val="0"/>
              <w:marRight w:val="0"/>
              <w:marTop w:val="0"/>
              <w:marBottom w:val="0"/>
              <w:divBdr>
                <w:top w:val="none" w:sz="0" w:space="0" w:color="auto"/>
                <w:left w:val="none" w:sz="0" w:space="0" w:color="auto"/>
                <w:bottom w:val="none" w:sz="0" w:space="0" w:color="auto"/>
                <w:right w:val="none" w:sz="0" w:space="0" w:color="auto"/>
              </w:divBdr>
              <w:divsChild>
                <w:div w:id="487402841">
                  <w:marLeft w:val="0"/>
                  <w:marRight w:val="0"/>
                  <w:marTop w:val="0"/>
                  <w:marBottom w:val="0"/>
                  <w:divBdr>
                    <w:top w:val="none" w:sz="0" w:space="0" w:color="auto"/>
                    <w:left w:val="none" w:sz="0" w:space="0" w:color="auto"/>
                    <w:bottom w:val="none" w:sz="0" w:space="0" w:color="auto"/>
                    <w:right w:val="none" w:sz="0" w:space="0" w:color="auto"/>
                  </w:divBdr>
                  <w:divsChild>
                    <w:div w:id="955870997">
                      <w:marLeft w:val="0"/>
                      <w:marRight w:val="0"/>
                      <w:marTop w:val="0"/>
                      <w:marBottom w:val="0"/>
                      <w:divBdr>
                        <w:top w:val="none" w:sz="0" w:space="0" w:color="auto"/>
                        <w:left w:val="none" w:sz="0" w:space="0" w:color="auto"/>
                        <w:bottom w:val="none" w:sz="0" w:space="0" w:color="auto"/>
                        <w:right w:val="none" w:sz="0" w:space="0" w:color="auto"/>
                      </w:divBdr>
                      <w:divsChild>
                        <w:div w:id="1317228087">
                          <w:marLeft w:val="0"/>
                          <w:marRight w:val="0"/>
                          <w:marTop w:val="0"/>
                          <w:marBottom w:val="0"/>
                          <w:divBdr>
                            <w:top w:val="none" w:sz="0" w:space="0" w:color="auto"/>
                            <w:left w:val="none" w:sz="0" w:space="0" w:color="auto"/>
                            <w:bottom w:val="none" w:sz="0" w:space="0" w:color="auto"/>
                            <w:right w:val="none" w:sz="0" w:space="0" w:color="auto"/>
                          </w:divBdr>
                          <w:divsChild>
                            <w:div w:id="2024210495">
                              <w:marLeft w:val="0"/>
                              <w:marRight w:val="0"/>
                              <w:marTop w:val="0"/>
                              <w:marBottom w:val="0"/>
                              <w:divBdr>
                                <w:top w:val="none" w:sz="0" w:space="0" w:color="auto"/>
                                <w:left w:val="none" w:sz="0" w:space="0" w:color="auto"/>
                                <w:bottom w:val="none" w:sz="0" w:space="0" w:color="auto"/>
                                <w:right w:val="none" w:sz="0" w:space="0" w:color="auto"/>
                              </w:divBdr>
                            </w:div>
                            <w:div w:id="187021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72247">
                  <w:marLeft w:val="0"/>
                  <w:marRight w:val="0"/>
                  <w:marTop w:val="0"/>
                  <w:marBottom w:val="0"/>
                  <w:divBdr>
                    <w:top w:val="none" w:sz="0" w:space="0" w:color="auto"/>
                    <w:left w:val="none" w:sz="0" w:space="0" w:color="auto"/>
                    <w:bottom w:val="none" w:sz="0" w:space="0" w:color="auto"/>
                    <w:right w:val="none" w:sz="0" w:space="0" w:color="auto"/>
                  </w:divBdr>
                  <w:divsChild>
                    <w:div w:id="446043704">
                      <w:marLeft w:val="0"/>
                      <w:marRight w:val="0"/>
                      <w:marTop w:val="0"/>
                      <w:marBottom w:val="0"/>
                      <w:divBdr>
                        <w:top w:val="none" w:sz="0" w:space="0" w:color="auto"/>
                        <w:left w:val="none" w:sz="0" w:space="0" w:color="auto"/>
                        <w:bottom w:val="none" w:sz="0" w:space="0" w:color="auto"/>
                        <w:right w:val="none" w:sz="0" w:space="0" w:color="auto"/>
                      </w:divBdr>
                      <w:divsChild>
                        <w:div w:id="135293847">
                          <w:marLeft w:val="0"/>
                          <w:marRight w:val="0"/>
                          <w:marTop w:val="0"/>
                          <w:marBottom w:val="0"/>
                          <w:divBdr>
                            <w:top w:val="none" w:sz="0" w:space="0" w:color="auto"/>
                            <w:left w:val="none" w:sz="0" w:space="0" w:color="auto"/>
                            <w:bottom w:val="none" w:sz="0" w:space="0" w:color="auto"/>
                            <w:right w:val="none" w:sz="0" w:space="0" w:color="auto"/>
                          </w:divBdr>
                          <w:divsChild>
                            <w:div w:id="1205942422">
                              <w:marLeft w:val="0"/>
                              <w:marRight w:val="0"/>
                              <w:marTop w:val="0"/>
                              <w:marBottom w:val="0"/>
                              <w:divBdr>
                                <w:top w:val="none" w:sz="0" w:space="0" w:color="auto"/>
                                <w:left w:val="none" w:sz="0" w:space="0" w:color="auto"/>
                                <w:bottom w:val="none" w:sz="0" w:space="0" w:color="auto"/>
                                <w:right w:val="none" w:sz="0" w:space="0" w:color="auto"/>
                              </w:divBdr>
                            </w:div>
                            <w:div w:id="17703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321058">
                  <w:marLeft w:val="0"/>
                  <w:marRight w:val="0"/>
                  <w:marTop w:val="0"/>
                  <w:marBottom w:val="0"/>
                  <w:divBdr>
                    <w:top w:val="none" w:sz="0" w:space="0" w:color="auto"/>
                    <w:left w:val="none" w:sz="0" w:space="0" w:color="auto"/>
                    <w:bottom w:val="none" w:sz="0" w:space="0" w:color="auto"/>
                    <w:right w:val="none" w:sz="0" w:space="0" w:color="auto"/>
                  </w:divBdr>
                  <w:divsChild>
                    <w:div w:id="1905218174">
                      <w:marLeft w:val="0"/>
                      <w:marRight w:val="0"/>
                      <w:marTop w:val="0"/>
                      <w:marBottom w:val="0"/>
                      <w:divBdr>
                        <w:top w:val="none" w:sz="0" w:space="0" w:color="auto"/>
                        <w:left w:val="none" w:sz="0" w:space="0" w:color="auto"/>
                        <w:bottom w:val="none" w:sz="0" w:space="0" w:color="auto"/>
                        <w:right w:val="none" w:sz="0" w:space="0" w:color="auto"/>
                      </w:divBdr>
                      <w:divsChild>
                        <w:div w:id="861667818">
                          <w:marLeft w:val="0"/>
                          <w:marRight w:val="0"/>
                          <w:marTop w:val="0"/>
                          <w:marBottom w:val="0"/>
                          <w:divBdr>
                            <w:top w:val="none" w:sz="0" w:space="0" w:color="auto"/>
                            <w:left w:val="none" w:sz="0" w:space="0" w:color="auto"/>
                            <w:bottom w:val="none" w:sz="0" w:space="0" w:color="auto"/>
                            <w:right w:val="none" w:sz="0" w:space="0" w:color="auto"/>
                          </w:divBdr>
                          <w:divsChild>
                            <w:div w:id="1591960352">
                              <w:marLeft w:val="0"/>
                              <w:marRight w:val="0"/>
                              <w:marTop w:val="0"/>
                              <w:marBottom w:val="0"/>
                              <w:divBdr>
                                <w:top w:val="none" w:sz="0" w:space="0" w:color="auto"/>
                                <w:left w:val="none" w:sz="0" w:space="0" w:color="auto"/>
                                <w:bottom w:val="none" w:sz="0" w:space="0" w:color="auto"/>
                                <w:right w:val="none" w:sz="0" w:space="0" w:color="auto"/>
                              </w:divBdr>
                            </w:div>
                            <w:div w:id="20201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68389">
                  <w:marLeft w:val="0"/>
                  <w:marRight w:val="0"/>
                  <w:marTop w:val="0"/>
                  <w:marBottom w:val="0"/>
                  <w:divBdr>
                    <w:top w:val="none" w:sz="0" w:space="0" w:color="auto"/>
                    <w:left w:val="none" w:sz="0" w:space="0" w:color="auto"/>
                    <w:bottom w:val="none" w:sz="0" w:space="0" w:color="auto"/>
                    <w:right w:val="none" w:sz="0" w:space="0" w:color="auto"/>
                  </w:divBdr>
                  <w:divsChild>
                    <w:div w:id="1333870235">
                      <w:marLeft w:val="0"/>
                      <w:marRight w:val="0"/>
                      <w:marTop w:val="0"/>
                      <w:marBottom w:val="0"/>
                      <w:divBdr>
                        <w:top w:val="none" w:sz="0" w:space="0" w:color="auto"/>
                        <w:left w:val="none" w:sz="0" w:space="0" w:color="auto"/>
                        <w:bottom w:val="none" w:sz="0" w:space="0" w:color="auto"/>
                        <w:right w:val="none" w:sz="0" w:space="0" w:color="auto"/>
                      </w:divBdr>
                      <w:divsChild>
                        <w:div w:id="1349257692">
                          <w:marLeft w:val="0"/>
                          <w:marRight w:val="0"/>
                          <w:marTop w:val="0"/>
                          <w:marBottom w:val="0"/>
                          <w:divBdr>
                            <w:top w:val="none" w:sz="0" w:space="0" w:color="auto"/>
                            <w:left w:val="none" w:sz="0" w:space="0" w:color="auto"/>
                            <w:bottom w:val="none" w:sz="0" w:space="0" w:color="auto"/>
                            <w:right w:val="none" w:sz="0" w:space="0" w:color="auto"/>
                          </w:divBdr>
                          <w:divsChild>
                            <w:div w:id="1720324122">
                              <w:marLeft w:val="0"/>
                              <w:marRight w:val="0"/>
                              <w:marTop w:val="0"/>
                              <w:marBottom w:val="0"/>
                              <w:divBdr>
                                <w:top w:val="none" w:sz="0" w:space="0" w:color="auto"/>
                                <w:left w:val="none" w:sz="0" w:space="0" w:color="auto"/>
                                <w:bottom w:val="none" w:sz="0" w:space="0" w:color="auto"/>
                                <w:right w:val="none" w:sz="0" w:space="0" w:color="auto"/>
                              </w:divBdr>
                            </w:div>
                            <w:div w:id="100042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16686">
                  <w:marLeft w:val="0"/>
                  <w:marRight w:val="0"/>
                  <w:marTop w:val="0"/>
                  <w:marBottom w:val="0"/>
                  <w:divBdr>
                    <w:top w:val="none" w:sz="0" w:space="0" w:color="auto"/>
                    <w:left w:val="none" w:sz="0" w:space="0" w:color="auto"/>
                    <w:bottom w:val="none" w:sz="0" w:space="0" w:color="auto"/>
                    <w:right w:val="none" w:sz="0" w:space="0" w:color="auto"/>
                  </w:divBdr>
                  <w:divsChild>
                    <w:div w:id="1023822214">
                      <w:marLeft w:val="0"/>
                      <w:marRight w:val="0"/>
                      <w:marTop w:val="0"/>
                      <w:marBottom w:val="0"/>
                      <w:divBdr>
                        <w:top w:val="none" w:sz="0" w:space="0" w:color="auto"/>
                        <w:left w:val="none" w:sz="0" w:space="0" w:color="auto"/>
                        <w:bottom w:val="none" w:sz="0" w:space="0" w:color="auto"/>
                        <w:right w:val="none" w:sz="0" w:space="0" w:color="auto"/>
                      </w:divBdr>
                      <w:divsChild>
                        <w:div w:id="1783064388">
                          <w:marLeft w:val="0"/>
                          <w:marRight w:val="0"/>
                          <w:marTop w:val="0"/>
                          <w:marBottom w:val="0"/>
                          <w:divBdr>
                            <w:top w:val="none" w:sz="0" w:space="0" w:color="auto"/>
                            <w:left w:val="none" w:sz="0" w:space="0" w:color="auto"/>
                            <w:bottom w:val="none" w:sz="0" w:space="0" w:color="auto"/>
                            <w:right w:val="none" w:sz="0" w:space="0" w:color="auto"/>
                          </w:divBdr>
                          <w:divsChild>
                            <w:div w:id="1585650250">
                              <w:marLeft w:val="0"/>
                              <w:marRight w:val="0"/>
                              <w:marTop w:val="0"/>
                              <w:marBottom w:val="0"/>
                              <w:divBdr>
                                <w:top w:val="none" w:sz="0" w:space="0" w:color="auto"/>
                                <w:left w:val="none" w:sz="0" w:space="0" w:color="auto"/>
                                <w:bottom w:val="none" w:sz="0" w:space="0" w:color="auto"/>
                                <w:right w:val="none" w:sz="0" w:space="0" w:color="auto"/>
                              </w:divBdr>
                            </w:div>
                            <w:div w:id="52201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2025-12-03T09:16:00Z</cp:lastPrinted>
  <dcterms:created xsi:type="dcterms:W3CDTF">2025-12-05T09:27:00Z</dcterms:created>
  <dcterms:modified xsi:type="dcterms:W3CDTF">2025-12-05T09:27:00Z</dcterms:modified>
</cp:coreProperties>
</file>