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47" w:type="dxa"/>
        <w:tblInd w:w="108" w:type="dxa"/>
        <w:tblLayout w:type="fixed"/>
        <w:tblLook w:val="0000" w:firstRow="0" w:lastRow="0" w:firstColumn="0" w:lastColumn="0" w:noHBand="0" w:noVBand="0"/>
      </w:tblPr>
      <w:tblGrid>
        <w:gridCol w:w="3119"/>
        <w:gridCol w:w="283"/>
        <w:gridCol w:w="5645"/>
      </w:tblGrid>
      <w:tr w:rsidR="007A573B" w14:paraId="6CA53A39" w14:textId="77777777">
        <w:trPr>
          <w:trHeight w:val="1258"/>
        </w:trPr>
        <w:tc>
          <w:tcPr>
            <w:tcW w:w="3119" w:type="dxa"/>
          </w:tcPr>
          <w:p w14:paraId="54553BDF" w14:textId="77777777" w:rsidR="007A573B" w:rsidRDefault="006C1E3F">
            <w:pPr>
              <w:jc w:val="center"/>
              <w:rPr>
                <w:rFonts w:ascii="Times New Roman" w:hAnsi="Times New Roman" w:cs="Times New Roman"/>
                <w:bCs/>
                <w:sz w:val="26"/>
                <w:szCs w:val="26"/>
                <w:lang w:val="pt-BR"/>
              </w:rPr>
            </w:pPr>
            <w:bookmarkStart w:id="0" w:name="_Hlk197352112"/>
            <w:bookmarkEnd w:id="0"/>
            <w:r>
              <w:rPr>
                <w:rFonts w:ascii="Times New Roman" w:hAnsi="Times New Roman" w:cs="Times New Roman"/>
                <w:bCs/>
                <w:sz w:val="26"/>
                <w:szCs w:val="26"/>
                <w:lang w:val="pt-BR"/>
              </w:rPr>
              <w:t xml:space="preserve"> UBND TỈNH LAI CHÂU</w:t>
            </w:r>
          </w:p>
          <w:p w14:paraId="64E6CAC7" w14:textId="77777777" w:rsidR="007A573B" w:rsidRDefault="006C1E3F">
            <w:pPr>
              <w:jc w:val="center"/>
              <w:rPr>
                <w:rFonts w:ascii="Times New Roman" w:hAnsi="Times New Roman" w:cs="Times New Roman"/>
                <w:b/>
                <w:sz w:val="26"/>
                <w:szCs w:val="26"/>
                <w:lang w:val="pt-BR"/>
              </w:rPr>
            </w:pPr>
            <w:r>
              <w:rPr>
                <w:rFonts w:ascii="Times New Roman" w:hAnsi="Times New Roman" w:cs="Times New Roman"/>
                <w:b/>
                <w:bCs/>
                <w:sz w:val="26"/>
                <w:szCs w:val="26"/>
                <w:lang w:val="pt-BR"/>
              </w:rPr>
              <w:t>SỞ CÔNG THƯƠNG</w:t>
            </w:r>
          </w:p>
          <w:p w14:paraId="04FE1C4C" w14:textId="77777777" w:rsidR="007A573B" w:rsidRDefault="006C1E3F">
            <w:pPr>
              <w:pStyle w:val="Heading5"/>
              <w:jc w:val="center"/>
              <w:rPr>
                <w:rFonts w:ascii="Times New Roman" w:hAnsi="Times New Roman" w:cs="Times New Roman"/>
                <w:b w:val="0"/>
                <w:sz w:val="28"/>
                <w:szCs w:val="28"/>
                <w:lang w:eastAsia="en-US"/>
              </w:rPr>
            </w:pPr>
            <w:r>
              <w:rPr>
                <w:rFonts w:ascii="Times New Roman" w:hAnsi="Times New Roman" w:cs="Times New Roman"/>
                <w:b w:val="0"/>
                <w:noProof/>
                <w:sz w:val="28"/>
                <w:szCs w:val="28"/>
                <w:lang w:eastAsia="en-US"/>
              </w:rPr>
              <mc:AlternateContent>
                <mc:Choice Requires="wps">
                  <w:drawing>
                    <wp:anchor distT="0" distB="0" distL="114935" distR="114935" simplePos="0" relativeHeight="8" behindDoc="0" locked="0" layoutInCell="1" allowOverlap="1" wp14:anchorId="009D6C8F" wp14:editId="325A63B8">
                      <wp:simplePos x="0" y="0"/>
                      <wp:positionH relativeFrom="column">
                        <wp:posOffset>539115</wp:posOffset>
                      </wp:positionH>
                      <wp:positionV relativeFrom="paragraph">
                        <wp:posOffset>32385</wp:posOffset>
                      </wp:positionV>
                      <wp:extent cx="814705" cy="1270"/>
                      <wp:effectExtent l="635" t="5080" r="635" b="5080"/>
                      <wp:wrapNone/>
                      <wp:docPr id="1" name="Straight Arrow Connector 1"/>
                      <wp:cNvGraphicFramePr/>
                      <a:graphic xmlns:a="http://schemas.openxmlformats.org/drawingml/2006/main">
                        <a:graphicData uri="http://schemas.microsoft.com/office/word/2010/wordprocessingShape">
                          <wps:wsp>
                            <wps:cNvCnPr/>
                            <wps:spPr>
                              <a:xfrm>
                                <a:off x="0" y="0"/>
                                <a:ext cx="815040" cy="1440"/>
                              </a:xfrm>
                              <a:prstGeom prst="straightConnector1">
                                <a:avLst/>
                              </a:prstGeom>
                              <a:ln w="9360">
                                <a:solidFill>
                                  <a:srgbClr val="000000"/>
                                </a:solidFill>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A554352" id="_x0000_t32" coordsize="21600,21600" o:spt="32" o:oned="t" path="m,l21600,21600e" filled="f">
                      <v:path arrowok="t" fillok="f" o:connecttype="none"/>
                      <o:lock v:ext="edit" shapetype="t"/>
                    </v:shapetype>
                    <v:shape id="Straight Arrow Connector 1" o:spid="_x0000_s1026" type="#_x0000_t32" style="position:absolute;margin-left:42.45pt;margin-top:2.55pt;width:64.15pt;height:.1pt;z-index:8;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" strokeweight=".26mm">
                      <v:stroke joinstyle="miter"/>
                    </v:shape>
                  </w:pict>
                </mc:Fallback>
              </mc:AlternateContent>
            </w:r>
          </w:p>
          <w:p w14:paraId="23904795" w14:textId="77777777" w:rsidR="007A573B" w:rsidRDefault="006C1E3F">
            <w:pPr>
              <w:pStyle w:val="Heading5"/>
              <w:jc w:val="center"/>
              <w:rPr>
                <w:rFonts w:ascii="Times New Roman" w:hAnsi="Times New Roman" w:cs="Times New Roman"/>
                <w:b w:val="0"/>
                <w:szCs w:val="26"/>
                <w:lang w:eastAsia="en-US"/>
              </w:rPr>
            </w:pPr>
            <w:r>
              <w:rPr>
                <w:rFonts w:ascii="Times New Roman" w:hAnsi="Times New Roman" w:cs="Times New Roman"/>
                <w:b w:val="0"/>
                <w:sz w:val="28"/>
                <w:szCs w:val="26"/>
                <w:lang w:eastAsia="en-US"/>
              </w:rPr>
              <w:t>Số:           /TTr-SCT</w:t>
            </w:r>
          </w:p>
          <w:p w14:paraId="7116ECE7" w14:textId="77777777" w:rsidR="007A573B" w:rsidRDefault="006C1E3F">
            <w:pPr>
              <w:jc w:val="center"/>
              <w:rPr>
                <w:rFonts w:ascii="Times New Roman" w:hAnsi="Times New Roman" w:cs="Times New Roman"/>
                <w:b/>
                <w:sz w:val="8"/>
                <w:szCs w:val="28"/>
                <w:lang w:eastAsia="en-US"/>
              </w:rPr>
            </w:pPr>
            <w:r>
              <w:rPr>
                <w:noProof/>
                <w:lang w:eastAsia="en-US"/>
              </w:rPr>
              <mc:AlternateContent>
                <mc:Choice Requires="wps">
                  <w:drawing>
                    <wp:anchor distT="0" distB="0" distL="114935" distR="114935" simplePos="0" relativeHeight="10" behindDoc="0" locked="0" layoutInCell="1" allowOverlap="1" wp14:anchorId="50B06568" wp14:editId="1A2F2AC7">
                      <wp:simplePos x="0" y="0"/>
                      <wp:positionH relativeFrom="column">
                        <wp:posOffset>445135</wp:posOffset>
                      </wp:positionH>
                      <wp:positionV relativeFrom="paragraph">
                        <wp:posOffset>44450</wp:posOffset>
                      </wp:positionV>
                      <wp:extent cx="1069975" cy="387350"/>
                      <wp:effectExtent l="0" t="0" r="0" b="0"/>
                      <wp:wrapNone/>
                      <wp:docPr id="2" name="Frame1"/>
                      <wp:cNvGraphicFramePr/>
                      <a:graphic xmlns:a="http://schemas.openxmlformats.org/drawingml/2006/main">
                        <a:graphicData uri="http://schemas.microsoft.com/office/word/2010/wordprocessingShape">
                          <wps:wsp>
                            <wps:cNvSpPr txBox="1"/>
                            <wps:spPr>
                              <a:xfrm>
                                <a:off x="0" y="0"/>
                                <a:ext cx="1069975" cy="387350"/>
                              </a:xfrm>
                              <a:prstGeom prst="rect">
                                <a:avLst/>
                              </a:prstGeom>
                              <a:solidFill>
                                <a:srgbClr val="FFFFFF"/>
                              </a:solidFill>
                              <a:ln w="9525">
                                <a:solidFill>
                                  <a:srgbClr val="000000"/>
                                </a:solidFill>
                              </a:ln>
                            </wps:spPr>
                            <wps:txbx>
                              <w:txbxContent>
                                <w:p w14:paraId="18C78731" w14:textId="77777777" w:rsidR="007A573B" w:rsidRDefault="006C1E3F">
                                  <w:pPr>
                                    <w:jc w:val="center"/>
                                    <w:rPr>
                                      <w:rFonts w:ascii="Times New Roman" w:hAnsi="Times New Roman" w:cs="Times New Roman"/>
                                      <w:b/>
                                    </w:rPr>
                                  </w:pPr>
                                  <w:r>
                                    <w:rPr>
                                      <w:rFonts w:ascii="Times New Roman" w:hAnsi="Times New Roman" w:cs="Times New Roman"/>
                                      <w:b/>
                                    </w:rPr>
                                    <w:t>Dự thảo</w:t>
                                  </w:r>
                                </w:p>
                              </w:txbxContent>
                            </wps:txbx>
                            <wps:bodyPr lIns="91440" tIns="45720" rIns="91440" bIns="45720" anchor="t">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B06568" id="_x0000_t202" coordsize="21600,21600" o:spt="202" path="m,l,21600r21600,l21600,xe">
                      <v:stroke joinstyle="miter"/>
                      <v:path gradientshapeok="t" o:connecttype="rect"/>
                    </v:shapetype>
                    <v:shape id="Frame1" o:spid="_x0000_s1026" type="#_x0000_t202" style="position:absolute;left:0;text-align:left;margin-left:35.05pt;margin-top:3.5pt;width:84.25pt;height:30.5pt;z-index:1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">
                      <v:textbox>
                        <w:txbxContent>
                          <w:p w14:paraId="18C78731" w14:textId="77777777" w:rsidR="007A573B" w:rsidRDefault="00000000">
                            <w:pPr>
                              <w:jc w:val="center"/>
                              <w:rPr>
                                <w:rFonts w:ascii="Times New Roman" w:hAnsi="Times New Roman" w:cs="Times New Roman"/>
                                <w:b/>
                              </w:rPr>
                            </w:pPr>
                            <w:r>
                              <w:rPr>
                                <w:rFonts w:ascii="Times New Roman" w:hAnsi="Times New Roman" w:cs="Times New Roman"/>
                                <w:b/>
                              </w:rPr>
                              <w:t>Dự thảo</w:t>
                            </w:r>
                          </w:p>
                        </w:txbxContent>
                      </v:textbox>
                    </v:shape>
                  </w:pict>
                </mc:Fallback>
              </mc:AlternateContent>
            </w:r>
          </w:p>
        </w:tc>
        <w:tc>
          <w:tcPr>
            <w:tcW w:w="283" w:type="dxa"/>
          </w:tcPr>
          <w:p w14:paraId="178B4897" w14:textId="77777777" w:rsidR="007A573B" w:rsidRDefault="007A573B">
            <w:pPr>
              <w:snapToGrid w:val="0"/>
              <w:rPr>
                <w:rFonts w:ascii="Times New Roman" w:hAnsi="Times New Roman" w:cs="Times New Roman"/>
                <w:b/>
                <w:bCs/>
                <w:sz w:val="8"/>
                <w:szCs w:val="28"/>
              </w:rPr>
            </w:pPr>
          </w:p>
          <w:p w14:paraId="556C8745" w14:textId="77777777" w:rsidR="007A573B" w:rsidRDefault="007A573B">
            <w:pPr>
              <w:rPr>
                <w:rFonts w:ascii="Times New Roman" w:hAnsi="Times New Roman" w:cs="Times New Roman"/>
                <w:b/>
                <w:bCs/>
                <w:szCs w:val="28"/>
              </w:rPr>
            </w:pPr>
          </w:p>
          <w:p w14:paraId="3F8E47AB" w14:textId="77777777" w:rsidR="007A573B" w:rsidRDefault="007A573B">
            <w:pPr>
              <w:rPr>
                <w:rFonts w:ascii="Times New Roman" w:hAnsi="Times New Roman" w:cs="Times New Roman"/>
                <w:b/>
                <w:bCs/>
                <w:szCs w:val="28"/>
              </w:rPr>
            </w:pPr>
          </w:p>
          <w:p w14:paraId="506050A6" w14:textId="77777777" w:rsidR="007A573B" w:rsidRDefault="007A573B">
            <w:pPr>
              <w:pStyle w:val="Heading5"/>
              <w:rPr>
                <w:rFonts w:ascii="Times New Roman" w:hAnsi="Times New Roman" w:cs="Times New Roman"/>
                <w:b w:val="0"/>
                <w:bCs/>
                <w:sz w:val="28"/>
                <w:szCs w:val="28"/>
                <w:lang w:eastAsia="en-US"/>
              </w:rPr>
            </w:pPr>
          </w:p>
        </w:tc>
        <w:tc>
          <w:tcPr>
            <w:tcW w:w="5645" w:type="dxa"/>
          </w:tcPr>
          <w:p w14:paraId="1A02CEDE" w14:textId="77777777" w:rsidR="007A573B" w:rsidRDefault="006C1E3F">
            <w:pPr>
              <w:pStyle w:val="Heading5"/>
              <w:ind w:left="-116" w:right="-177"/>
              <w:jc w:val="center"/>
            </w:pPr>
            <w:r>
              <w:rPr>
                <w:rFonts w:ascii="Times New Roman" w:hAnsi="Times New Roman" w:cs="Times New Roman"/>
                <w:szCs w:val="26"/>
                <w:lang w:eastAsia="en-US"/>
              </w:rPr>
              <w:t xml:space="preserve">CỘNG HÒA XÃ HỘI CHỦ NGHĨA VIỆT NAM </w:t>
            </w:r>
          </w:p>
          <w:p w14:paraId="78C6D6F6" w14:textId="77777777" w:rsidR="007A573B" w:rsidRDefault="006C1E3F">
            <w:pPr>
              <w:pStyle w:val="Heading5"/>
              <w:ind w:left="-116" w:right="-177"/>
              <w:jc w:val="center"/>
              <w:rPr>
                <w:rFonts w:ascii="Times New Roman" w:hAnsi="Times New Roman" w:cs="Times New Roman"/>
                <w:sz w:val="28"/>
                <w:szCs w:val="28"/>
                <w:lang w:eastAsia="en-US"/>
              </w:rPr>
            </w:pPr>
            <w:r>
              <w:rPr>
                <w:rFonts w:ascii="Times New Roman" w:hAnsi="Times New Roman" w:cs="Times New Roman"/>
                <w:sz w:val="28"/>
                <w:szCs w:val="28"/>
                <w:lang w:eastAsia="en-US"/>
              </w:rPr>
              <w:t>Độc lập - Tự do - Hạnh phúc</w:t>
            </w:r>
          </w:p>
          <w:p w14:paraId="7F31A408" w14:textId="77777777" w:rsidR="007A573B" w:rsidRDefault="006C1E3F">
            <w:pPr>
              <w:rPr>
                <w:rFonts w:ascii="Times New Roman" w:hAnsi="Times New Roman" w:cs="Times New Roman"/>
                <w:szCs w:val="28"/>
              </w:rPr>
            </w:pPr>
            <w:r>
              <w:rPr>
                <w:noProof/>
                <w:lang w:eastAsia="en-US"/>
              </w:rPr>
              <mc:AlternateContent>
                <mc:Choice Requires="wps">
                  <w:drawing>
                    <wp:anchor distT="0" distB="0" distL="114935" distR="114935" simplePos="0" relativeHeight="7" behindDoc="0" locked="0" layoutInCell="1" allowOverlap="1" wp14:anchorId="1E88C3F3" wp14:editId="7FD208D5">
                      <wp:simplePos x="0" y="0"/>
                      <wp:positionH relativeFrom="column">
                        <wp:posOffset>704850</wp:posOffset>
                      </wp:positionH>
                      <wp:positionV relativeFrom="paragraph">
                        <wp:posOffset>30480</wp:posOffset>
                      </wp:positionV>
                      <wp:extent cx="2095500" cy="0"/>
                      <wp:effectExtent l="0" t="5080" r="0" b="5080"/>
                      <wp:wrapNone/>
                      <wp:docPr id="3" name="Straight Connector 3"/>
                      <wp:cNvGraphicFramePr/>
                      <a:graphic xmlns:a="http://schemas.openxmlformats.org/drawingml/2006/main">
                        <a:graphicData uri="http://schemas.microsoft.com/office/word/2010/wordprocessingShape">
                          <wps:wsp>
                            <wps:cNvCnPr/>
                            <wps:spPr>
                              <a:xfrm>
                                <a:off x="0" y="0"/>
                                <a:ext cx="2095560" cy="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4C08E0" id="Straight Connector 3" o:spid="_x0000_s1026" style="position:absolute;z-index:7;visibility:visible;mso-wrap-style:square;mso-wrap-distance-left:9.05pt;mso-wrap-distance-top:0;mso-wrap-distance-right:9.05pt;mso-wrap-distance-bottom:0;mso-position-horizontal:absolute;mso-position-horizontal-relative:text;mso-position-vertical:absolute;mso-position-vertical-relative:text" from="55.5pt,2.4pt" to="22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" strokeweight=".26mm">
                      <v:stroke joinstyle="miter"/>
                    </v:line>
                  </w:pict>
                </mc:Fallback>
              </mc:AlternateContent>
            </w:r>
            <w:r>
              <w:rPr>
                <w:rFonts w:ascii="Times New Roman" w:hAnsi="Times New Roman" w:cs="Times New Roman"/>
                <w:szCs w:val="28"/>
              </w:rPr>
              <w:t xml:space="preserve">                      </w:t>
            </w:r>
          </w:p>
          <w:p w14:paraId="2E6ED319" w14:textId="77777777" w:rsidR="007A573B" w:rsidRDefault="006C1E3F">
            <w:pPr>
              <w:pStyle w:val="Heading5"/>
              <w:jc w:val="center"/>
              <w:rPr>
                <w:rFonts w:ascii="Times New Roman" w:hAnsi="Times New Roman" w:cs="Times New Roman"/>
                <w:b w:val="0"/>
                <w:sz w:val="28"/>
                <w:szCs w:val="28"/>
                <w:lang w:eastAsia="en-US"/>
              </w:rPr>
            </w:pPr>
            <w:r>
              <w:rPr>
                <w:rFonts w:ascii="Times New Roman" w:hAnsi="Times New Roman" w:cs="Times New Roman"/>
                <w:b w:val="0"/>
                <w:i/>
                <w:iCs/>
                <w:sz w:val="28"/>
                <w:szCs w:val="28"/>
                <w:lang w:eastAsia="en-US"/>
              </w:rPr>
              <w:t>Lai Châu, ngày      tháng 7 năm 2026</w:t>
            </w:r>
          </w:p>
        </w:tc>
      </w:tr>
    </w:tbl>
    <w:p w14:paraId="19B79C3D" w14:textId="77777777" w:rsidR="007A573B" w:rsidRDefault="007A573B">
      <w:pPr>
        <w:pStyle w:val="Heading3"/>
        <w:spacing w:before="0"/>
        <w:rPr>
          <w:rFonts w:ascii="Times New Roman" w:hAnsi="Times New Roman" w:cs="Times New Roman"/>
          <w:sz w:val="28"/>
          <w:szCs w:val="28"/>
        </w:rPr>
      </w:pPr>
    </w:p>
    <w:p w14:paraId="33F189A2" w14:textId="77777777" w:rsidR="007A573B" w:rsidRDefault="006C1E3F">
      <w:pPr>
        <w:pStyle w:val="Heading3"/>
        <w:spacing w:before="0"/>
        <w:rPr>
          <w:rFonts w:ascii="Times New Roman" w:hAnsi="Times New Roman" w:cs="Times New Roman"/>
          <w:sz w:val="28"/>
          <w:szCs w:val="28"/>
        </w:rPr>
      </w:pPr>
      <w:r>
        <w:rPr>
          <w:rFonts w:ascii="Times New Roman" w:hAnsi="Times New Roman" w:cs="Times New Roman"/>
          <w:sz w:val="28"/>
          <w:szCs w:val="28"/>
        </w:rPr>
        <w:t>TỜ TRÌNH</w:t>
      </w:r>
    </w:p>
    <w:p w14:paraId="5439CB8A" w14:textId="77777777" w:rsidR="007A573B" w:rsidRDefault="006C1E3F">
      <w:pPr>
        <w:jc w:val="center"/>
        <w:rPr>
          <w:rFonts w:ascii="Times New Roman" w:hAnsi="Times New Roman" w:cs="Times New Roman"/>
          <w:b/>
          <w:szCs w:val="28"/>
        </w:rPr>
      </w:pPr>
      <w:r>
        <w:rPr>
          <w:rFonts w:ascii="Times New Roman" w:hAnsi="Times New Roman" w:cs="Times New Roman"/>
          <w:b/>
          <w:szCs w:val="28"/>
        </w:rPr>
        <w:t xml:space="preserve">Đề nghị UBND tỉnh ban hành Quyết định phân cấp thực hiện giải </w:t>
      </w:r>
    </w:p>
    <w:p w14:paraId="4842561B" w14:textId="77777777" w:rsidR="007A573B" w:rsidRDefault="006C1E3F">
      <w:pPr>
        <w:jc w:val="center"/>
        <w:rPr>
          <w:rFonts w:ascii="Times New Roman" w:hAnsi="Times New Roman" w:cs="Times New Roman"/>
          <w:b/>
          <w:szCs w:val="28"/>
        </w:rPr>
      </w:pPr>
      <w:r>
        <w:rPr>
          <w:rFonts w:ascii="Times New Roman" w:hAnsi="Times New Roman" w:cs="Times New Roman"/>
          <w:b/>
          <w:szCs w:val="28"/>
        </w:rPr>
        <w:t xml:space="preserve">quyết một số thủ tục hành chính trong lĩnh vực công nghiệp, </w:t>
      </w:r>
    </w:p>
    <w:p w14:paraId="33EE3602" w14:textId="77777777" w:rsidR="007A573B" w:rsidRPr="00744A51" w:rsidRDefault="006C1E3F">
      <w:pPr>
        <w:jc w:val="center"/>
        <w:rPr>
          <w:rFonts w:ascii="Times New Roman" w:hAnsi="Times New Roman" w:cs="Times New Roman"/>
          <w:b/>
          <w:szCs w:val="28"/>
        </w:rPr>
      </w:pPr>
      <w:r>
        <w:rPr>
          <w:rFonts w:ascii="Times New Roman" w:hAnsi="Times New Roman" w:cs="Times New Roman"/>
          <w:b/>
          <w:szCs w:val="28"/>
        </w:rPr>
        <w:t xml:space="preserve">thương mại thuộc thẩm quyền của </w:t>
      </w:r>
      <w:r w:rsidRPr="00744A51">
        <w:rPr>
          <w:rFonts w:ascii="Times New Roman" w:hAnsi="Times New Roman" w:cs="Times New Roman"/>
          <w:b/>
          <w:szCs w:val="28"/>
        </w:rPr>
        <w:t>Ủy ban nhân dân tỉnh</w:t>
      </w:r>
      <w:r w:rsidRPr="00744A51">
        <w:rPr>
          <w:rFonts w:ascii="Times New Roman" w:hAnsi="Times New Roman" w:cs="Times New Roman"/>
          <w:b/>
          <w:szCs w:val="28"/>
        </w:rPr>
        <w:t xml:space="preserve"> </w:t>
      </w:r>
    </w:p>
    <w:p w14:paraId="549AA94A" w14:textId="77777777" w:rsidR="007A573B" w:rsidRDefault="006C1E3F">
      <w:pPr>
        <w:spacing w:before="40" w:after="40"/>
        <w:jc w:val="center"/>
        <w:rPr>
          <w:rFonts w:ascii="Times New Roman" w:hAnsi="Times New Roman" w:cs="Times New Roman"/>
          <w:b/>
          <w:spacing w:val="-4"/>
          <w:szCs w:val="28"/>
          <w:lang w:val="nl-NL" w:eastAsia="en-US"/>
        </w:rPr>
      </w:pPr>
      <w:r>
        <w:rPr>
          <w:rFonts w:ascii="Times New Roman" w:hAnsi="Times New Roman" w:cs="Times New Roman"/>
          <w:b/>
          <w:noProof/>
          <w:spacing w:val="-4"/>
          <w:szCs w:val="28"/>
          <w:lang w:eastAsia="en-US"/>
        </w:rPr>
        <mc:AlternateContent>
          <mc:Choice Requires="wps">
            <w:drawing>
              <wp:anchor distT="0" distB="0" distL="114935" distR="114935" simplePos="0" relativeHeight="9" behindDoc="0" locked="0" layoutInCell="1" allowOverlap="1" wp14:anchorId="37A9BF20" wp14:editId="06161043">
                <wp:simplePos x="0" y="0"/>
                <wp:positionH relativeFrom="column">
                  <wp:posOffset>2369820</wp:posOffset>
                </wp:positionH>
                <wp:positionV relativeFrom="paragraph">
                  <wp:posOffset>25400</wp:posOffset>
                </wp:positionV>
                <wp:extent cx="1035050" cy="1270"/>
                <wp:effectExtent l="635" t="5080" r="635" b="5080"/>
                <wp:wrapNone/>
                <wp:docPr id="4" name="Straight Arrow Connector 4"/>
                <wp:cNvGraphicFramePr/>
                <a:graphic xmlns:a="http://schemas.openxmlformats.org/drawingml/2006/main">
                  <a:graphicData uri="http://schemas.microsoft.com/office/word/2010/wordprocessingShape">
                    <wps:wsp>
                      <wps:cNvCnPr/>
                      <wps:spPr>
                        <a:xfrm>
                          <a:off x="0" y="0"/>
                          <a:ext cx="1035360" cy="1440"/>
                        </a:xfrm>
                        <a:prstGeom prst="straightConnector1">
                          <a:avLst/>
                        </a:prstGeom>
                        <a:ln w="9360">
                          <a:solidFill>
                            <a:srgbClr val="000000"/>
                          </a:solidFill>
                          <a:miter/>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022772" id="Straight Arrow Connector 4" o:spid="_x0000_s1026" type="#_x0000_t32" style="position:absolute;margin-left:186.6pt;margin-top:2pt;width:81.5pt;height:.1pt;z-index:9;visibility:visible;mso-wrap-style:square;mso-wrap-distance-left:9.05pt;mso-wrap-distance-top:0;mso-wrap-distance-right:9.05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" strokeweight=".26mm">
                <v:stroke joinstyle="miter"/>
              </v:shape>
            </w:pict>
          </mc:Fallback>
        </mc:AlternateContent>
      </w:r>
    </w:p>
    <w:p w14:paraId="4C5D6F6C" w14:textId="77777777" w:rsidR="007A573B" w:rsidRDefault="006C1E3F">
      <w:pPr>
        <w:spacing w:before="120" w:after="120"/>
        <w:ind w:firstLine="720"/>
        <w:jc w:val="center"/>
        <w:rPr>
          <w:rFonts w:ascii="Times New Roman" w:hAnsi="Times New Roman" w:cs="Times New Roman"/>
          <w:szCs w:val="28"/>
        </w:rPr>
      </w:pPr>
      <w:r>
        <w:rPr>
          <w:rFonts w:ascii="Times New Roman" w:hAnsi="Times New Roman" w:cs="Times New Roman"/>
          <w:szCs w:val="28"/>
        </w:rPr>
        <w:t>Kính gửi: Ủy ban nhân dân tỉnh Lai Châu.</w:t>
      </w:r>
    </w:p>
    <w:p w14:paraId="37885F85" w14:textId="77777777" w:rsidR="007A573B" w:rsidRDefault="007A573B">
      <w:pPr>
        <w:spacing w:before="120" w:after="120"/>
        <w:jc w:val="both"/>
        <w:rPr>
          <w:rFonts w:ascii="Times New Roman" w:hAnsi="Times New Roman" w:cs="Times New Roman"/>
          <w:sz w:val="6"/>
          <w:szCs w:val="28"/>
        </w:rPr>
      </w:pPr>
    </w:p>
    <w:p w14:paraId="05C550A1" w14:textId="77777777" w:rsidR="007A573B" w:rsidRDefault="006C1E3F" w:rsidP="00C650F3">
      <w:pPr>
        <w:widowControl w:val="0"/>
        <w:spacing w:before="120" w:after="120"/>
        <w:ind w:firstLine="720"/>
        <w:jc w:val="both"/>
        <w:rPr>
          <w:rFonts w:ascii="Times New Roman" w:hAnsi="Times New Roman" w:cs="Times New Roman"/>
          <w:spacing w:val="4"/>
          <w:szCs w:val="28"/>
        </w:rPr>
      </w:pPr>
      <w:bookmarkStart w:id="1" w:name="_Hlk197615574"/>
      <w:r>
        <w:rPr>
          <w:rFonts w:ascii="Times New Roman" w:hAnsi="Times New Roman" w:cs="Times New Roman"/>
          <w:spacing w:val="4"/>
          <w:szCs w:val="28"/>
        </w:rPr>
        <w:t xml:space="preserve">Căn cứ Luật Tổ chức chính quyền </w:t>
      </w:r>
      <w:r>
        <w:rPr>
          <w:rFonts w:ascii="Times New Roman" w:hAnsi="Times New Roman" w:cs="Times New Roman"/>
          <w:spacing w:val="4"/>
          <w:szCs w:val="28"/>
        </w:rPr>
        <w:t>địa phương số 72/2025/QH15;</w:t>
      </w:r>
    </w:p>
    <w:p w14:paraId="7DB2E5C2" w14:textId="77777777" w:rsidR="007A573B" w:rsidRDefault="006C1E3F" w:rsidP="00C650F3">
      <w:pPr>
        <w:widowControl w:val="0"/>
        <w:spacing w:before="120" w:after="120"/>
        <w:ind w:firstLine="720"/>
        <w:jc w:val="both"/>
        <w:rPr>
          <w:rFonts w:ascii="Times New Roman" w:hAnsi="Times New Roman" w:cs="Times New Roman"/>
          <w:spacing w:val="4"/>
          <w:szCs w:val="28"/>
        </w:rPr>
      </w:pPr>
      <w:r>
        <w:rPr>
          <w:rFonts w:ascii="Times New Roman" w:hAnsi="Times New Roman" w:cs="Times New Roman"/>
          <w:spacing w:val="4"/>
          <w:szCs w:val="28"/>
        </w:rPr>
        <w:t>Căn cứ Luật Ban hành văn bản quy phạm pháp luật số 64/2025/QH15 được sửa đổi, bổ sung bởi Luật 87/2025/QH15;</w:t>
      </w:r>
    </w:p>
    <w:p w14:paraId="5325494C" w14:textId="77777777" w:rsidR="007A573B" w:rsidRDefault="006C1E3F" w:rsidP="00C650F3">
      <w:pPr>
        <w:widowControl w:val="0"/>
        <w:spacing w:before="120" w:after="120"/>
        <w:ind w:firstLine="720"/>
        <w:jc w:val="both"/>
        <w:rPr>
          <w:rFonts w:ascii="Times New Roman" w:hAnsi="Times New Roman" w:cs="Times New Roman"/>
          <w:spacing w:val="4"/>
          <w:szCs w:val="28"/>
        </w:rPr>
      </w:pPr>
      <w:r>
        <w:rPr>
          <w:rFonts w:ascii="Times New Roman" w:hAnsi="Times New Roman" w:cs="Times New Roman"/>
          <w:spacing w:val="4"/>
          <w:szCs w:val="28"/>
        </w:rPr>
        <w:t>Căn cứ Nghị định số 78/2025/NĐ-CP ngày 01/4/2025 của Chính phủ Quy định chi tiết một số điều và biện pháp để tổ chức, h</w:t>
      </w:r>
      <w:r>
        <w:rPr>
          <w:rFonts w:ascii="Times New Roman" w:hAnsi="Times New Roman" w:cs="Times New Roman"/>
          <w:spacing w:val="4"/>
          <w:szCs w:val="28"/>
        </w:rPr>
        <w:t>ướng dẫn thi hành Luật 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w:t>
      </w:r>
      <w:r>
        <w:rPr>
          <w:rFonts w:ascii="Times New Roman" w:hAnsi="Times New Roman" w:cs="Times New Roman"/>
          <w:spacing w:val="4"/>
          <w:szCs w:val="28"/>
        </w:rPr>
        <w:t xml:space="preserve">hức, hướng dẫn thi hành Luật Ban hành văn bản quy phạm pháp luật và Nghị định số 79/2025/NĐ-CP ngày 01/4/2025 của Chính phủ quy định về kiểm tra, rà soát, hệ thống hóa và </w:t>
      </w:r>
      <w:r w:rsidRPr="00744A51">
        <w:rPr>
          <w:rFonts w:ascii="Times New Roman" w:hAnsi="Times New Roman" w:cs="Times New Roman"/>
          <w:spacing w:val="4"/>
          <w:szCs w:val="28"/>
        </w:rPr>
        <w:t>xử lý</w:t>
      </w:r>
      <w:r w:rsidRPr="00744A51">
        <w:rPr>
          <w:rFonts w:ascii="Times New Roman" w:hAnsi="Times New Roman" w:cs="Times New Roman"/>
          <w:spacing w:val="4"/>
          <w:szCs w:val="28"/>
        </w:rPr>
        <w:t xml:space="preserve"> </w:t>
      </w:r>
      <w:r>
        <w:rPr>
          <w:rFonts w:ascii="Times New Roman" w:hAnsi="Times New Roman" w:cs="Times New Roman"/>
          <w:spacing w:val="4"/>
          <w:szCs w:val="28"/>
        </w:rPr>
        <w:t xml:space="preserve">văn bản quy phạm pháp luật; </w:t>
      </w:r>
    </w:p>
    <w:p w14:paraId="5879D255" w14:textId="77777777" w:rsidR="007A573B" w:rsidRDefault="006C1E3F" w:rsidP="00C650F3">
      <w:pPr>
        <w:widowControl w:val="0"/>
        <w:spacing w:before="120" w:after="120"/>
        <w:ind w:firstLine="720"/>
        <w:jc w:val="both"/>
      </w:pPr>
      <w:r>
        <w:rPr>
          <w:rFonts w:ascii="Times New Roman" w:hAnsi="Times New Roman" w:cs="Times New Roman"/>
          <w:spacing w:val="4"/>
          <w:szCs w:val="28"/>
        </w:rPr>
        <w:t xml:space="preserve">Căn cứ Nghị định số 146/2025/NĐ-CP ngày 12/6/2025 </w:t>
      </w:r>
      <w:r>
        <w:rPr>
          <w:rFonts w:ascii="Times New Roman" w:hAnsi="Times New Roman" w:cs="Times New Roman"/>
          <w:spacing w:val="4"/>
          <w:szCs w:val="28"/>
        </w:rPr>
        <w:t>của Chính phủ quy định về phân quyền, phân cấp trong lĩnh vực công nghiệp, thương mại;</w:t>
      </w:r>
    </w:p>
    <w:p w14:paraId="5486EC08" w14:textId="77777777" w:rsidR="007A573B" w:rsidRDefault="006C1E3F" w:rsidP="00C650F3">
      <w:pPr>
        <w:spacing w:before="120" w:after="120"/>
        <w:ind w:firstLine="709"/>
        <w:jc w:val="both"/>
        <w:rPr>
          <w:rFonts w:ascii="Times New Roman" w:hAnsi="Times New Roman" w:cs="Times New Roman"/>
          <w:spacing w:val="4"/>
        </w:rPr>
      </w:pPr>
      <w:r>
        <w:rPr>
          <w:rFonts w:ascii="Times New Roman" w:hAnsi="Times New Roman" w:cs="Times New Roman"/>
          <w:spacing w:val="4"/>
        </w:rPr>
        <w:t>Căn cứ Nghị định số 243/2026/NĐ-CP ngày 26/6/2026 của Chính phủ sửa đổi, bổ sung một số điều của Nghị định số 57/2025/NĐ-CP ngày 03 tháng 3 năm 2025 của Chính phủ quy đị</w:t>
      </w:r>
      <w:r>
        <w:rPr>
          <w:rFonts w:ascii="Times New Roman" w:hAnsi="Times New Roman" w:cs="Times New Roman"/>
          <w:spacing w:val="4"/>
        </w:rPr>
        <w:t xml:space="preserve">nh cơ chế mua bán điện trực tiếp giữa đơn vị phát điện năng lượng tái tạo và khách hàng sử dụng điện lớn và Nghị định số 58/2025/NĐ-CP ngày 03 tháng 3 năm 2025 của Chính phủ quy định chi tiết một số điều của Luật Điện lực về phát triển điện năng lượng tái </w:t>
      </w:r>
      <w:r>
        <w:rPr>
          <w:rFonts w:ascii="Times New Roman" w:hAnsi="Times New Roman" w:cs="Times New Roman"/>
          <w:spacing w:val="4"/>
        </w:rPr>
        <w:t xml:space="preserve">tạo, điện năng lượng mới; </w:t>
      </w:r>
    </w:p>
    <w:p w14:paraId="5719D0FC" w14:textId="77777777" w:rsidR="007A573B" w:rsidRDefault="006C1E3F" w:rsidP="00C650F3">
      <w:pPr>
        <w:widowControl w:val="0"/>
        <w:spacing w:before="120" w:after="120"/>
        <w:ind w:firstLine="720"/>
        <w:jc w:val="both"/>
        <w:rPr>
          <w:rFonts w:ascii="Times New Roman" w:hAnsi="Times New Roman" w:cs="Times New Roman"/>
        </w:rPr>
      </w:pPr>
      <w:r>
        <w:rPr>
          <w:rFonts w:ascii="Times New Roman" w:hAnsi="Times New Roman" w:cs="Times New Roman"/>
        </w:rPr>
        <w:t>Căn cứ Nghị định số 248/2026/NĐ-CP ngày 30/6/2026 của Chính phủ quy định chi tiết một số điều của Luật Thương mại điện tử;</w:t>
      </w:r>
    </w:p>
    <w:p w14:paraId="14734AD6" w14:textId="77777777" w:rsidR="007A573B" w:rsidRDefault="006C1E3F" w:rsidP="00C650F3">
      <w:pPr>
        <w:spacing w:before="120" w:after="120"/>
        <w:ind w:firstLine="720"/>
        <w:jc w:val="both"/>
        <w:rPr>
          <w:rFonts w:ascii="Times New Roman" w:hAnsi="Times New Roman" w:cs="Times New Roman"/>
          <w:szCs w:val="28"/>
          <w:lang w:val="nl-NL"/>
        </w:rPr>
      </w:pPr>
      <w:r>
        <w:rPr>
          <w:rFonts w:ascii="Times New Roman" w:hAnsi="Times New Roman" w:cs="Times New Roman"/>
          <w:szCs w:val="28"/>
          <w:lang w:val="nl-NL"/>
        </w:rPr>
        <w:t xml:space="preserve">Căn cứ Thông tư số 40/2025/TT-BCT ngày 22/6/2025 của Bộ Công Thương quy định về cấp Giấy chứng nhận xuất xứ hàng hóa và chấp thuận bằng văn bản cho thương nhân tự chứng nhận xuất xứ hàng hóa xuất khẩu </w:t>
      </w:r>
      <w:r w:rsidRPr="00B52F50">
        <w:rPr>
          <w:rFonts w:ascii="Times New Roman" w:hAnsi="Times New Roman" w:cs="Times New Roman"/>
          <w:szCs w:val="28"/>
          <w:lang w:val="nl-NL"/>
        </w:rPr>
        <w:t>theo khoản 6 Điều 28</w:t>
      </w:r>
      <w:r>
        <w:rPr>
          <w:rFonts w:ascii="Times New Roman" w:hAnsi="Times New Roman" w:cs="Times New Roman"/>
          <w:szCs w:val="28"/>
          <w:lang w:val="nl-NL"/>
        </w:rPr>
        <w:t xml:space="preserve">, Nghị định số 146/2025/NĐ-CP ngày </w:t>
      </w:r>
      <w:r>
        <w:rPr>
          <w:rFonts w:ascii="Times New Roman" w:hAnsi="Times New Roman" w:cs="Times New Roman"/>
          <w:szCs w:val="28"/>
          <w:lang w:val="nl-NL"/>
        </w:rPr>
        <w:t>12/6/2025 của Chính phủ quy định về phân quyền, phân cấp trong lĩnh vực công nghiệp, thương mại;</w:t>
      </w:r>
    </w:p>
    <w:p w14:paraId="260AADD0" w14:textId="77777777" w:rsidR="007A573B" w:rsidRDefault="006C1E3F" w:rsidP="00C650F3">
      <w:pPr>
        <w:spacing w:before="120" w:after="120"/>
        <w:ind w:firstLine="709"/>
        <w:jc w:val="both"/>
        <w:rPr>
          <w:rFonts w:ascii="Times New Roman" w:hAnsi="Times New Roman" w:cs="Times New Roman"/>
          <w:szCs w:val="28"/>
        </w:rPr>
      </w:pPr>
      <w:r>
        <w:rPr>
          <w:rFonts w:ascii="Times New Roman" w:hAnsi="Times New Roman" w:cs="Times New Roman"/>
          <w:szCs w:val="28"/>
        </w:rPr>
        <w:t xml:space="preserve">Căn cứ Thông tư số 24/2026/TT-BCT ngày 05/5/2026 của Bộ trưởng Bộ Công Thương quy định Quy tắc xuất xứ hàng hóa trong Hiệp định Đối tác kinh </w:t>
      </w:r>
      <w:r>
        <w:rPr>
          <w:rFonts w:ascii="Times New Roman" w:hAnsi="Times New Roman" w:cs="Times New Roman"/>
          <w:szCs w:val="28"/>
        </w:rPr>
        <w:lastRenderedPageBreak/>
        <w:t xml:space="preserve">tế toàn diện giữa </w:t>
      </w:r>
      <w:r>
        <w:rPr>
          <w:rFonts w:ascii="Times New Roman" w:hAnsi="Times New Roman" w:cs="Times New Roman"/>
          <w:szCs w:val="28"/>
        </w:rPr>
        <w:t xml:space="preserve">Chính phủ nước Cộng hòa xã hội chủ nghĩa Việt Nam và Chính phủ các nước </w:t>
      </w:r>
      <w:r w:rsidRPr="00B52F50">
        <w:rPr>
          <w:rFonts w:ascii="Times New Roman" w:hAnsi="Times New Roman" w:cs="Times New Roman"/>
          <w:szCs w:val="28"/>
        </w:rPr>
        <w:t>Các Tiểu vương quốc Ả Rập Thống nhất</w:t>
      </w:r>
      <w:r w:rsidRPr="00B52F50">
        <w:rPr>
          <w:rFonts w:ascii="Times New Roman" w:hAnsi="Times New Roman" w:cs="Times New Roman"/>
          <w:szCs w:val="28"/>
        </w:rPr>
        <w:t xml:space="preserve"> </w:t>
      </w:r>
      <w:r>
        <w:rPr>
          <w:rFonts w:ascii="Times New Roman" w:hAnsi="Times New Roman" w:cs="Times New Roman"/>
          <w:szCs w:val="28"/>
        </w:rPr>
        <w:t>(UAE);</w:t>
      </w:r>
    </w:p>
    <w:p w14:paraId="02BAD5A4" w14:textId="77777777" w:rsidR="007A573B" w:rsidRDefault="006C1E3F" w:rsidP="00C650F3">
      <w:pPr>
        <w:spacing w:before="120" w:after="120"/>
        <w:ind w:firstLine="709"/>
        <w:jc w:val="both"/>
      </w:pPr>
      <w:r>
        <w:rPr>
          <w:rFonts w:ascii="Times New Roman" w:hAnsi="Times New Roman" w:cs="Times New Roman"/>
          <w:lang w:val="nl-NL"/>
        </w:rPr>
        <w:t xml:space="preserve">Căn cứ Công văn số 5845/UBND-TH ngày 12/7/2026 của UBND tỉnh về việc tham mưu hồ sơ dự thảo văn bản phân cấp, ủy quyền đối với các nhiệm vụ </w:t>
      </w:r>
      <w:r>
        <w:rPr>
          <w:rFonts w:ascii="Times New Roman" w:hAnsi="Times New Roman" w:cs="Times New Roman"/>
          <w:lang w:val="nl-NL"/>
        </w:rPr>
        <w:t>của HĐND tỉnh, UBND tỉnh, Chủ tịch UBND tỉnh;</w:t>
      </w:r>
    </w:p>
    <w:p w14:paraId="54A29638" w14:textId="77777777" w:rsidR="007A573B" w:rsidRDefault="006C1E3F" w:rsidP="00C650F3">
      <w:pPr>
        <w:spacing w:before="120" w:after="120"/>
        <w:ind w:firstLine="709"/>
        <w:jc w:val="both"/>
        <w:rPr>
          <w:rFonts w:ascii="Times New Roman" w:hAnsi="Times New Roman" w:cs="Times New Roman"/>
          <w:lang w:val="nl-NL"/>
        </w:rPr>
      </w:pPr>
      <w:r>
        <w:rPr>
          <w:rFonts w:ascii="Times New Roman" w:hAnsi="Times New Roman" w:cs="Times New Roman"/>
          <w:lang w:val="nl-NL"/>
        </w:rPr>
        <w:t xml:space="preserve">Qua rà soát, đối chiếu với các căn cứ là văn bản quy phạm pháp luật của cơ quan nhà nước cấp trên và tình hình thực tế của địa phương, Sở Công Thương trình ban hành Quyết định phân cấp thực hiện một số thủ tục </w:t>
      </w:r>
      <w:r>
        <w:rPr>
          <w:rFonts w:ascii="Times New Roman" w:hAnsi="Times New Roman" w:cs="Times New Roman"/>
          <w:lang w:val="nl-NL"/>
        </w:rPr>
        <w:t>hành chính trong lĩnh vực công nghiệp, thương mại thuộc thẩm quyền của Ủy ban nhân dân tỉnh với những nội dung như sau:</w:t>
      </w:r>
    </w:p>
    <w:p w14:paraId="7C69D189" w14:textId="77777777" w:rsidR="007A573B" w:rsidRDefault="006C1E3F" w:rsidP="00C650F3">
      <w:pPr>
        <w:tabs>
          <w:tab w:val="left" w:pos="7260"/>
        </w:tabs>
        <w:spacing w:before="120" w:after="120"/>
        <w:ind w:firstLine="720"/>
        <w:jc w:val="both"/>
        <w:rPr>
          <w:rFonts w:ascii="Times New Roman" w:hAnsi="Times New Roman" w:cs="Times New Roman"/>
          <w:b/>
          <w:szCs w:val="28"/>
        </w:rPr>
      </w:pPr>
      <w:r>
        <w:rPr>
          <w:rFonts w:ascii="Times New Roman" w:hAnsi="Times New Roman" w:cs="Times New Roman"/>
          <w:b/>
          <w:szCs w:val="28"/>
        </w:rPr>
        <w:t>I. SỰ CẦN THIẾT BAN HÀNH QUYẾT ĐỊNH</w:t>
      </w:r>
      <w:r>
        <w:rPr>
          <w:rFonts w:ascii="Times New Roman" w:hAnsi="Times New Roman" w:cs="Times New Roman"/>
          <w:b/>
          <w:szCs w:val="28"/>
        </w:rPr>
        <w:tab/>
      </w:r>
    </w:p>
    <w:p w14:paraId="02987AE5" w14:textId="77777777" w:rsidR="007A573B" w:rsidRDefault="006C1E3F" w:rsidP="00C650F3">
      <w:pPr>
        <w:tabs>
          <w:tab w:val="left" w:pos="7260"/>
        </w:tabs>
        <w:spacing w:before="120" w:after="120"/>
        <w:ind w:firstLine="720"/>
        <w:jc w:val="both"/>
        <w:rPr>
          <w:rFonts w:ascii="Times New Roman" w:hAnsi="Times New Roman" w:cs="Times New Roman"/>
          <w:b/>
          <w:szCs w:val="28"/>
        </w:rPr>
      </w:pPr>
      <w:r>
        <w:rPr>
          <w:rFonts w:ascii="Times New Roman" w:hAnsi="Times New Roman" w:cs="Times New Roman"/>
          <w:b/>
          <w:szCs w:val="28"/>
        </w:rPr>
        <w:t>1. Cơ sở pháp lý</w:t>
      </w:r>
    </w:p>
    <w:p w14:paraId="2EAF5C10" w14:textId="77777777" w:rsidR="007A573B" w:rsidRDefault="006C1E3F" w:rsidP="00C650F3">
      <w:pPr>
        <w:widowControl w:val="0"/>
        <w:spacing w:before="120" w:after="120"/>
        <w:ind w:firstLine="709"/>
        <w:jc w:val="both"/>
        <w:rPr>
          <w:rFonts w:ascii="Times New Roman" w:hAnsi="Times New Roman" w:cs="Times New Roman"/>
          <w:spacing w:val="4"/>
          <w:szCs w:val="28"/>
        </w:rPr>
      </w:pPr>
      <w:r>
        <w:rPr>
          <w:rFonts w:ascii="Times New Roman" w:hAnsi="Times New Roman" w:cs="Times New Roman"/>
          <w:spacing w:val="4"/>
          <w:szCs w:val="28"/>
        </w:rPr>
        <w:t>Căn cứ Luật Tổ chức chính quyền địa phương số 72/2025/QH15;</w:t>
      </w:r>
    </w:p>
    <w:p w14:paraId="186BA67D" w14:textId="77777777" w:rsidR="007A573B" w:rsidRDefault="006C1E3F" w:rsidP="00C650F3">
      <w:pPr>
        <w:widowControl w:val="0"/>
        <w:spacing w:before="120" w:after="120"/>
        <w:ind w:firstLine="709"/>
        <w:jc w:val="both"/>
        <w:rPr>
          <w:rFonts w:ascii="Times New Roman" w:hAnsi="Times New Roman" w:cs="Times New Roman"/>
          <w:spacing w:val="4"/>
          <w:szCs w:val="28"/>
        </w:rPr>
      </w:pPr>
      <w:r>
        <w:rPr>
          <w:rFonts w:ascii="Times New Roman" w:hAnsi="Times New Roman" w:cs="Times New Roman"/>
          <w:spacing w:val="4"/>
          <w:szCs w:val="28"/>
        </w:rPr>
        <w:t>Căn cứ Luật Ban hành v</w:t>
      </w:r>
      <w:r>
        <w:rPr>
          <w:rFonts w:ascii="Times New Roman" w:hAnsi="Times New Roman" w:cs="Times New Roman"/>
          <w:spacing w:val="4"/>
          <w:szCs w:val="28"/>
        </w:rPr>
        <w:t>ăn bản quy phạm pháp luật số 64/2025/QH15 được sửa đổi, bổ sung bởi Luật 87/2025/QH15;</w:t>
      </w:r>
    </w:p>
    <w:p w14:paraId="74DEB743" w14:textId="77777777" w:rsidR="007A573B" w:rsidRDefault="006C1E3F" w:rsidP="00C650F3">
      <w:pPr>
        <w:widowControl w:val="0"/>
        <w:spacing w:before="120" w:after="120"/>
        <w:ind w:firstLine="709"/>
        <w:jc w:val="both"/>
        <w:rPr>
          <w:rFonts w:ascii="Times New Roman" w:hAnsi="Times New Roman" w:cs="Times New Roman"/>
          <w:spacing w:val="4"/>
          <w:szCs w:val="28"/>
        </w:rPr>
      </w:pPr>
      <w:r>
        <w:rPr>
          <w:rFonts w:ascii="Times New Roman" w:hAnsi="Times New Roman" w:cs="Times New Roman"/>
          <w:spacing w:val="4"/>
          <w:szCs w:val="28"/>
        </w:rPr>
        <w:t>Căn cứ Nghị định số 78/2025/NĐ-CP ngày 01/4/2025 của Chính phủ Quy định chi tiết một số điều và biện pháp để tổ chức, hướng dẫn thi hành Luật Ban hành văn bản quy phạm p</w:t>
      </w:r>
      <w:r>
        <w:rPr>
          <w:rFonts w:ascii="Times New Roman" w:hAnsi="Times New Roman" w:cs="Times New Roman"/>
          <w:spacing w:val="4"/>
          <w:szCs w:val="28"/>
        </w:rPr>
        <w:t xml:space="preserve">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w:t>
      </w:r>
      <w:r>
        <w:rPr>
          <w:rFonts w:ascii="Times New Roman" w:hAnsi="Times New Roman" w:cs="Times New Roman"/>
          <w:spacing w:val="4"/>
          <w:szCs w:val="28"/>
        </w:rPr>
        <w:t xml:space="preserve">phạm pháp luật và Nghị định số 79/2025/NĐ-CP ngày 01/4/2025 của Chính phủ quy định về kiểm tra, rà soát, hệ thống hóa và </w:t>
      </w:r>
      <w:r w:rsidRPr="00B52F50">
        <w:rPr>
          <w:rFonts w:ascii="Times New Roman" w:hAnsi="Times New Roman" w:cs="Times New Roman"/>
          <w:spacing w:val="4"/>
          <w:szCs w:val="28"/>
        </w:rPr>
        <w:t>xử lý</w:t>
      </w:r>
      <w:r w:rsidRPr="00B52F50">
        <w:rPr>
          <w:rFonts w:ascii="Times New Roman" w:hAnsi="Times New Roman" w:cs="Times New Roman"/>
          <w:spacing w:val="4"/>
          <w:szCs w:val="28"/>
        </w:rPr>
        <w:t xml:space="preserve"> </w:t>
      </w:r>
      <w:r>
        <w:rPr>
          <w:rFonts w:ascii="Times New Roman" w:hAnsi="Times New Roman" w:cs="Times New Roman"/>
          <w:spacing w:val="4"/>
          <w:szCs w:val="28"/>
        </w:rPr>
        <w:t xml:space="preserve">văn bản quy phạm pháp luật; </w:t>
      </w:r>
    </w:p>
    <w:p w14:paraId="1F298BD7" w14:textId="77777777" w:rsidR="007A573B" w:rsidRDefault="006C1E3F" w:rsidP="00C650F3">
      <w:pPr>
        <w:widowControl w:val="0"/>
        <w:spacing w:before="120" w:after="120"/>
        <w:ind w:firstLine="709"/>
        <w:jc w:val="both"/>
        <w:rPr>
          <w:rFonts w:ascii="Times New Roman" w:hAnsi="Times New Roman" w:cs="Times New Roman"/>
          <w:spacing w:val="4"/>
          <w:szCs w:val="28"/>
        </w:rPr>
      </w:pPr>
      <w:r>
        <w:rPr>
          <w:rFonts w:ascii="Times New Roman" w:hAnsi="Times New Roman" w:cs="Times New Roman"/>
          <w:spacing w:val="4"/>
          <w:szCs w:val="28"/>
        </w:rPr>
        <w:t>Căn cứ Nghị định số 146/2025/NĐ-CP ngày 12/6/2025 của Chính phủ quy định về phân quyền, phân cấp tro</w:t>
      </w:r>
      <w:r>
        <w:rPr>
          <w:rFonts w:ascii="Times New Roman" w:hAnsi="Times New Roman" w:cs="Times New Roman"/>
          <w:spacing w:val="4"/>
          <w:szCs w:val="28"/>
        </w:rPr>
        <w:t>ng lĩnh vực công nghiệp và thương mại;</w:t>
      </w:r>
    </w:p>
    <w:p w14:paraId="17E66C62" w14:textId="77777777" w:rsidR="007A573B" w:rsidRDefault="006C1E3F" w:rsidP="00C650F3">
      <w:pPr>
        <w:spacing w:before="120" w:after="120"/>
        <w:ind w:firstLine="709"/>
        <w:jc w:val="both"/>
        <w:rPr>
          <w:rFonts w:ascii="Times New Roman" w:hAnsi="Times New Roman" w:cs="Times New Roman"/>
          <w:spacing w:val="4"/>
        </w:rPr>
      </w:pPr>
      <w:r>
        <w:rPr>
          <w:rFonts w:ascii="Times New Roman" w:hAnsi="Times New Roman" w:cs="Times New Roman"/>
          <w:spacing w:val="4"/>
        </w:rPr>
        <w:t>Căn cứ Nghị định số 243/2026/NĐ-CP ngày 26/6/2026 của Chính phủ sửa đổi, bổ sung một số điều của Nghị định số 57/2025/NĐ-CP ngày 03 tháng 3 năm 2025 của Chính phủ quy định cơ chế mua bán điện trực tiếp giữa đơn vị phá</w:t>
      </w:r>
      <w:r>
        <w:rPr>
          <w:rFonts w:ascii="Times New Roman" w:hAnsi="Times New Roman" w:cs="Times New Roman"/>
          <w:spacing w:val="4"/>
        </w:rPr>
        <w:t xml:space="preserve">t điện năng lượng tái tạo và khách hàng sử dụng điện lớn và Nghị định số 58/2025/NĐ-CP ngày 03 tháng 3 năm 2025 của Chính phủ quy định chi tiết một số điều của Luật Điện lực về phát triển điện năng lượng tái tạo, điện năng lượng mới; </w:t>
      </w:r>
    </w:p>
    <w:p w14:paraId="7DD8A4B2" w14:textId="77777777" w:rsidR="007A573B" w:rsidRDefault="006C1E3F" w:rsidP="00C650F3">
      <w:pPr>
        <w:widowControl w:val="0"/>
        <w:spacing w:before="120" w:after="120"/>
        <w:ind w:firstLine="720"/>
        <w:jc w:val="both"/>
        <w:rPr>
          <w:rFonts w:ascii="Times New Roman" w:hAnsi="Times New Roman" w:cs="Times New Roman"/>
        </w:rPr>
      </w:pPr>
      <w:r>
        <w:rPr>
          <w:rFonts w:ascii="Times New Roman" w:hAnsi="Times New Roman" w:cs="Times New Roman"/>
        </w:rPr>
        <w:t xml:space="preserve">Căn cứ Nghị định số </w:t>
      </w:r>
      <w:r>
        <w:rPr>
          <w:rFonts w:ascii="Times New Roman" w:hAnsi="Times New Roman" w:cs="Times New Roman"/>
        </w:rPr>
        <w:t>248/2026/NĐ-CP ngày 30/6/2026 của Chính phủ quy định chi tiết một số điều của Luật Thương mại điện tử;</w:t>
      </w:r>
    </w:p>
    <w:p w14:paraId="7B332A3C" w14:textId="77777777" w:rsidR="007A573B" w:rsidRDefault="006C1E3F" w:rsidP="00C650F3">
      <w:pPr>
        <w:spacing w:before="120" w:after="120"/>
        <w:ind w:firstLine="709"/>
        <w:jc w:val="both"/>
        <w:rPr>
          <w:rFonts w:ascii="Times New Roman" w:hAnsi="Times New Roman" w:cs="Times New Roman"/>
          <w:b/>
          <w:lang w:val="nl-NL"/>
        </w:rPr>
      </w:pPr>
      <w:r>
        <w:rPr>
          <w:rFonts w:ascii="Times New Roman" w:hAnsi="Times New Roman" w:cs="Times New Roman"/>
          <w:b/>
          <w:lang w:val="nl-NL"/>
        </w:rPr>
        <w:t>2. Cơ sở thực tiễn</w:t>
      </w:r>
    </w:p>
    <w:p w14:paraId="74E83D73" w14:textId="77777777" w:rsidR="007A573B" w:rsidRDefault="006C1E3F" w:rsidP="00C650F3">
      <w:pPr>
        <w:spacing w:before="120" w:after="120"/>
        <w:ind w:firstLine="709"/>
        <w:jc w:val="both"/>
        <w:rPr>
          <w:rFonts w:ascii="Times New Roman" w:hAnsi="Times New Roman" w:cs="Times New Roman"/>
          <w:lang w:val="nl-NL"/>
        </w:rPr>
      </w:pPr>
      <w:r>
        <w:rPr>
          <w:rFonts w:ascii="Times New Roman" w:hAnsi="Times New Roman" w:cs="Times New Roman"/>
          <w:szCs w:val="28"/>
          <w:shd w:val="clear" w:color="auto" w:fill="FFFFFF"/>
        </w:rPr>
        <w:t xml:space="preserve">Thực hiện chủ trương đẩy mạnh phân quyền, phân cấp theo chỉ đạo của </w:t>
      </w:r>
      <w:r>
        <w:rPr>
          <w:rFonts w:ascii="Times New Roman" w:hAnsi="Times New Roman" w:cs="Times New Roman"/>
        </w:rPr>
        <w:t xml:space="preserve">Công văn số 5845/UBND-TH ngày 12/7/2026 của UBND tỉnh </w:t>
      </w:r>
      <w:r>
        <w:rPr>
          <w:rFonts w:ascii="Times New Roman" w:hAnsi="Times New Roman" w:cs="Times New Roman"/>
          <w:lang w:val="nl-NL"/>
        </w:rPr>
        <w:t>về việc tham</w:t>
      </w:r>
      <w:r>
        <w:rPr>
          <w:rFonts w:ascii="Times New Roman" w:hAnsi="Times New Roman" w:cs="Times New Roman"/>
          <w:lang w:val="nl-NL"/>
        </w:rPr>
        <w:t xml:space="preserve"> mưu hồ sơ dự thảo văn bản phân cấp, ủy quyền đối với các nhiệm vụ của HĐND tỉnh, UBND tỉnh, Chủ tịch UBND tỉnh.</w:t>
      </w:r>
    </w:p>
    <w:bookmarkEnd w:id="1"/>
    <w:p w14:paraId="0C8A5626" w14:textId="77777777" w:rsidR="007A573B" w:rsidRDefault="006C1E3F" w:rsidP="00C650F3">
      <w:pPr>
        <w:spacing w:before="120" w:after="120"/>
        <w:ind w:firstLine="720"/>
        <w:jc w:val="both"/>
      </w:pPr>
      <w:r>
        <w:rPr>
          <w:rFonts w:ascii="Times New Roman" w:hAnsi="Times New Roman" w:cs="Times New Roman"/>
        </w:rPr>
        <w:lastRenderedPageBreak/>
        <w:t xml:space="preserve"> Trong thời gian qua, một số thủ tục hành chính và nhiệm vụ, quyền hạn trong lĩnh vực công nghiệp, thương mại vẫn đang do UBND tỉnh trực tiếp g</w:t>
      </w:r>
      <w:r>
        <w:rPr>
          <w:rFonts w:ascii="Times New Roman" w:hAnsi="Times New Roman" w:cs="Times New Roman"/>
        </w:rPr>
        <w:t xml:space="preserve">iải quyết, dẫn tới quá tải công việc, thời gian xử lý kéo dài và chưa phát huy đầy đủ vai trò của cơ quan chuyên môn. Việc ban hành Quyết định phân cấp cho Sở Công Thương là cần thiết nhằm: tăng tính chủ động và trách nhiệm của </w:t>
      </w:r>
      <w:r w:rsidRPr="00E17F55">
        <w:rPr>
          <w:rFonts w:ascii="Times New Roman" w:hAnsi="Times New Roman" w:cs="Times New Roman"/>
        </w:rPr>
        <w:t xml:space="preserve">Sở Công </w:t>
      </w:r>
      <w:r w:rsidRPr="00B52F50">
        <w:rPr>
          <w:rFonts w:ascii="Times New Roman" w:hAnsi="Times New Roman" w:cs="Times New Roman"/>
        </w:rPr>
        <w:t>Thương</w:t>
      </w:r>
      <w:r>
        <w:rPr>
          <w:rFonts w:ascii="Times New Roman" w:hAnsi="Times New Roman" w:cs="Times New Roman"/>
        </w:rPr>
        <w:t>; giảm đầu mối</w:t>
      </w:r>
      <w:r>
        <w:rPr>
          <w:rFonts w:ascii="Times New Roman" w:hAnsi="Times New Roman" w:cs="Times New Roman"/>
        </w:rPr>
        <w:t xml:space="preserve"> giải quyết thủ tục hành chính ở cấp tỉnh; rút ngắn thời gian xử lý, nâng cao chất lượng phục vụ người dân và doanh nghiệp; thực hiện chủ trương cải cách hành chính; bảo đảm việc phân định rõ chức năng, nhiệm vụ giữa UBND tỉnh và Sở Công Thương.</w:t>
      </w:r>
    </w:p>
    <w:p w14:paraId="32179C8A" w14:textId="77777777" w:rsidR="007A573B" w:rsidRDefault="006C1E3F" w:rsidP="00C650F3">
      <w:pPr>
        <w:spacing w:before="120" w:after="120"/>
        <w:ind w:firstLine="720"/>
        <w:jc w:val="both"/>
        <w:rPr>
          <w:rFonts w:ascii="Times New Roman Bold" w:hAnsi="Times New Roman Bold" w:cs="Times New Roman Bold"/>
          <w:color w:val="000000"/>
          <w:spacing w:val="-4"/>
          <w:szCs w:val="28"/>
        </w:rPr>
      </w:pPr>
      <w:r>
        <w:rPr>
          <w:rFonts w:ascii="Times New Roman Bold" w:hAnsi="Times New Roman Bold" w:cs="Times New Roman Bold"/>
          <w:b/>
          <w:spacing w:val="-4"/>
          <w:szCs w:val="28"/>
        </w:rPr>
        <w:t>II. MỤC ĐÍ</w:t>
      </w:r>
      <w:r>
        <w:rPr>
          <w:rFonts w:ascii="Times New Roman Bold" w:hAnsi="Times New Roman Bold" w:cs="Times New Roman Bold"/>
          <w:b/>
          <w:spacing w:val="-4"/>
          <w:szCs w:val="28"/>
        </w:rPr>
        <w:t>CH, QUAN ĐIỂM XÂY DỰNG DỰ THẢO QUYẾT ĐỊNH</w:t>
      </w:r>
    </w:p>
    <w:p w14:paraId="4EDD1E78" w14:textId="77777777" w:rsidR="007A573B" w:rsidRDefault="006C1E3F" w:rsidP="00C650F3">
      <w:pPr>
        <w:spacing w:before="120" w:after="120"/>
        <w:ind w:firstLine="720"/>
        <w:jc w:val="both"/>
        <w:rPr>
          <w:rFonts w:ascii="Times New Roman" w:hAnsi="Times New Roman" w:cs="Times New Roman"/>
          <w:b/>
          <w:szCs w:val="28"/>
        </w:rPr>
      </w:pPr>
      <w:r>
        <w:rPr>
          <w:rFonts w:ascii="Times New Roman" w:hAnsi="Times New Roman" w:cs="Times New Roman"/>
          <w:b/>
          <w:szCs w:val="28"/>
        </w:rPr>
        <w:t>1. Mục đích ban hành Quyết định</w:t>
      </w:r>
    </w:p>
    <w:p w14:paraId="13E6AE40" w14:textId="77777777" w:rsidR="007A573B" w:rsidRDefault="006C1E3F" w:rsidP="00C650F3">
      <w:pPr>
        <w:spacing w:before="120" w:after="120"/>
        <w:ind w:firstLine="720"/>
        <w:jc w:val="both"/>
        <w:rPr>
          <w:rFonts w:ascii="Times New Roman" w:hAnsi="Times New Roman" w:cs="Times New Roman"/>
          <w:szCs w:val="28"/>
        </w:rPr>
      </w:pPr>
      <w:r>
        <w:rPr>
          <w:rFonts w:ascii="Times New Roman" w:hAnsi="Times New Roman" w:cs="Times New Roman"/>
          <w:szCs w:val="28"/>
        </w:rPr>
        <w:t>Bảo đảm thực hiện chủ trương của Chính phủ và UBND tỉnh về đẩy mạnh phân cấp, giao quyền cho các cơ quan chuyên môn qua đó: phát huy tính chủ động, tự chịu trách nhiệm của Sở Công Th</w:t>
      </w:r>
      <w:r>
        <w:rPr>
          <w:rFonts w:ascii="Times New Roman" w:hAnsi="Times New Roman" w:cs="Times New Roman"/>
          <w:szCs w:val="28"/>
        </w:rPr>
        <w:t xml:space="preserve">ương, nâng cao hiệu quả quản lý ngành, lĩnh vực; rút ngắn thời gian giải quyết thủ tục hành chính. </w:t>
      </w:r>
    </w:p>
    <w:p w14:paraId="13B779C3" w14:textId="77777777" w:rsidR="007A573B" w:rsidRDefault="006C1E3F" w:rsidP="00C650F3">
      <w:pPr>
        <w:spacing w:before="120" w:after="120"/>
        <w:ind w:firstLine="720"/>
        <w:jc w:val="both"/>
      </w:pPr>
      <w:r>
        <w:rPr>
          <w:rFonts w:ascii="Times New Roman" w:hAnsi="Times New Roman" w:cs="Times New Roman"/>
          <w:szCs w:val="28"/>
        </w:rPr>
        <w:t xml:space="preserve">Nâng cao chất lượng phục người dân và doanh nghiệp: </w:t>
      </w:r>
      <w:r w:rsidRPr="00B52F50">
        <w:rPr>
          <w:rFonts w:ascii="Times New Roman" w:hAnsi="Times New Roman" w:cs="Times New Roman"/>
          <w:szCs w:val="28"/>
        </w:rPr>
        <w:t>bảo đảm thủ tục hành chính</w:t>
      </w:r>
      <w:r w:rsidRPr="00B52F50">
        <w:rPr>
          <w:rFonts w:ascii="Times New Roman" w:hAnsi="Times New Roman" w:cs="Times New Roman"/>
          <w:szCs w:val="28"/>
        </w:rPr>
        <w:t xml:space="preserve"> </w:t>
      </w:r>
      <w:r>
        <w:rPr>
          <w:rFonts w:ascii="Times New Roman" w:hAnsi="Times New Roman" w:cs="Times New Roman"/>
          <w:szCs w:val="28"/>
        </w:rPr>
        <w:t>được giải quyết đúng chuyên môn, sát thực tiễn; tăng mức độ hài lòng của tổ c</w:t>
      </w:r>
      <w:r>
        <w:rPr>
          <w:rFonts w:ascii="Times New Roman" w:hAnsi="Times New Roman" w:cs="Times New Roman"/>
          <w:szCs w:val="28"/>
        </w:rPr>
        <w:t>hức, cá nhân.</w:t>
      </w:r>
    </w:p>
    <w:p w14:paraId="00C6DD46" w14:textId="77777777" w:rsidR="007A573B" w:rsidRDefault="006C1E3F" w:rsidP="00C650F3">
      <w:pPr>
        <w:spacing w:before="120" w:after="120"/>
        <w:ind w:firstLine="720"/>
        <w:jc w:val="both"/>
        <w:rPr>
          <w:rFonts w:ascii="Times New Roman" w:hAnsi="Times New Roman" w:cs="Times New Roman"/>
          <w:szCs w:val="28"/>
        </w:rPr>
      </w:pPr>
      <w:r>
        <w:rPr>
          <w:rFonts w:ascii="Times New Roman" w:hAnsi="Times New Roman" w:cs="Times New Roman"/>
          <w:szCs w:val="28"/>
        </w:rPr>
        <w:t xml:space="preserve">Phát huy năng lực của cơ quan chuyên môn ngành công thương: tăng tính linh hoạt, chủ động trong xử lý hồ sơ; đơn giản hóa, tinh gọn quy trình nhằm góp phần thực hiện mục tiêu cải cách hành chính của tỉnh. </w:t>
      </w:r>
    </w:p>
    <w:p w14:paraId="68237914" w14:textId="77777777" w:rsidR="007A573B" w:rsidRDefault="006C1E3F" w:rsidP="00C650F3">
      <w:pPr>
        <w:spacing w:before="120" w:after="120"/>
        <w:ind w:firstLine="720"/>
        <w:jc w:val="both"/>
        <w:rPr>
          <w:rFonts w:ascii="Times New Roman" w:hAnsi="Times New Roman" w:cs="Times New Roman"/>
          <w:szCs w:val="28"/>
        </w:rPr>
      </w:pPr>
      <w:r>
        <w:rPr>
          <w:rFonts w:ascii="Times New Roman" w:hAnsi="Times New Roman" w:cs="Times New Roman"/>
          <w:szCs w:val="28"/>
        </w:rPr>
        <w:t>Hoàn thiện khung pháp lý về phân cấp</w:t>
      </w:r>
      <w:r>
        <w:rPr>
          <w:rFonts w:ascii="Times New Roman" w:hAnsi="Times New Roman" w:cs="Times New Roman"/>
          <w:szCs w:val="28"/>
        </w:rPr>
        <w:t xml:space="preserve"> trong lĩnh vực công nghiệp, thương mại; tăng hiệu lực, hiệu quả quản lý nhà nước; tạo thuận lợi tối đa cho doanh nghiệp và người dân trong quá trình tiếp cận dịch vụ công</w:t>
      </w:r>
      <w:r>
        <w:rPr>
          <w:color w:val="FF0000"/>
        </w:rPr>
        <w:t>.</w:t>
      </w:r>
    </w:p>
    <w:p w14:paraId="33E8EC61" w14:textId="77777777" w:rsidR="007A573B" w:rsidRDefault="006C1E3F" w:rsidP="00C650F3">
      <w:pPr>
        <w:tabs>
          <w:tab w:val="left" w:pos="6407"/>
        </w:tabs>
        <w:spacing w:before="120" w:after="120"/>
        <w:ind w:firstLine="720"/>
        <w:jc w:val="both"/>
        <w:rPr>
          <w:rFonts w:ascii="Times New Roman" w:hAnsi="Times New Roman" w:cs="Times New Roman"/>
          <w:b/>
          <w:szCs w:val="28"/>
        </w:rPr>
      </w:pPr>
      <w:r>
        <w:rPr>
          <w:rFonts w:ascii="Times New Roman" w:hAnsi="Times New Roman" w:cs="Times New Roman"/>
          <w:b/>
          <w:szCs w:val="28"/>
        </w:rPr>
        <w:t>2. Quan điểm xây dựng dự thảo Quyết định</w:t>
      </w:r>
      <w:r>
        <w:rPr>
          <w:rFonts w:ascii="Times New Roman" w:hAnsi="Times New Roman" w:cs="Times New Roman"/>
          <w:b/>
          <w:szCs w:val="28"/>
        </w:rPr>
        <w:tab/>
      </w:r>
    </w:p>
    <w:p w14:paraId="09C10AB3" w14:textId="77777777" w:rsidR="007A573B" w:rsidRDefault="006C1E3F" w:rsidP="00C650F3">
      <w:pPr>
        <w:tabs>
          <w:tab w:val="left" w:pos="6407"/>
        </w:tabs>
        <w:spacing w:before="120" w:after="120"/>
        <w:ind w:firstLine="720"/>
        <w:jc w:val="both"/>
        <w:rPr>
          <w:rFonts w:ascii="Times New Roman" w:hAnsi="Times New Roman" w:cs="Times New Roman"/>
          <w:szCs w:val="28"/>
        </w:rPr>
      </w:pPr>
      <w:r>
        <w:rPr>
          <w:rFonts w:ascii="Times New Roman" w:hAnsi="Times New Roman" w:cs="Times New Roman"/>
          <w:szCs w:val="28"/>
        </w:rPr>
        <w:t>Dự thảo Quyết định của UBND tỉnh được xây dựng trên cơ sở nền tảng quan điểm lãnh đạo, chỉ đạo, đường lối, chủ trương của Đảng; tuân thủ các quy định về trình tự, thủ tục, thể thức của Luật Ban hành văn bản quy phạm pháp luật năm 2025; Luật Tổ chức chính q</w:t>
      </w:r>
      <w:r>
        <w:rPr>
          <w:rFonts w:ascii="Times New Roman" w:hAnsi="Times New Roman" w:cs="Times New Roman"/>
          <w:szCs w:val="28"/>
        </w:rPr>
        <w:t xml:space="preserve">uyền địa phương năm 2025; các luật chuyên ngành thuộc lĩnh vực công nghiệp, thương mại; các nghị quyết, quyết định của Chính phủ về phân cấp, ủy quyền và ý kiến chỉ đạo của UBND tỉnh tại Công văn số 5845/UBND-TH </w:t>
      </w:r>
      <w:r w:rsidRPr="00B52F50">
        <w:rPr>
          <w:rFonts w:ascii="Times New Roman" w:hAnsi="Times New Roman" w:cs="Times New Roman"/>
          <w:szCs w:val="28"/>
        </w:rPr>
        <w:t>ngày 12/7/2026</w:t>
      </w:r>
      <w:r>
        <w:rPr>
          <w:rFonts w:ascii="Times New Roman" w:hAnsi="Times New Roman" w:cs="Times New Roman"/>
          <w:szCs w:val="28"/>
        </w:rPr>
        <w:t>.</w:t>
      </w:r>
    </w:p>
    <w:p w14:paraId="4DC4371D" w14:textId="77777777" w:rsidR="007A573B" w:rsidRDefault="006C1E3F" w:rsidP="00C650F3">
      <w:pPr>
        <w:tabs>
          <w:tab w:val="left" w:pos="6407"/>
        </w:tabs>
        <w:spacing w:before="120" w:after="120"/>
        <w:ind w:firstLine="720"/>
        <w:jc w:val="both"/>
      </w:pPr>
      <w:r>
        <w:rPr>
          <w:rFonts w:ascii="Times New Roman" w:hAnsi="Times New Roman" w:cs="Times New Roman"/>
          <w:szCs w:val="28"/>
        </w:rPr>
        <w:t xml:space="preserve">Phân cấp phải gắn với trách </w:t>
      </w:r>
      <w:r>
        <w:rPr>
          <w:rFonts w:ascii="Times New Roman" w:hAnsi="Times New Roman" w:cs="Times New Roman"/>
          <w:szCs w:val="28"/>
        </w:rPr>
        <w:t>nhiệm, quyền hạn rõ ràng; giao rõ việc, rõ thẩm quyền, rõ trách nhiệm; bảo đảm tính thống nhất và đồng bộ trong quản lý nhà nước đồng thời nâng cao trách nhiệm giải trình của cơ quan được giao thẩm quyền; tăng tính chủ động của Sở Công Thương trong xử lý c</w:t>
      </w:r>
      <w:r>
        <w:rPr>
          <w:rFonts w:ascii="Times New Roman" w:hAnsi="Times New Roman" w:cs="Times New Roman"/>
          <w:szCs w:val="28"/>
        </w:rPr>
        <w:t>ông việc; quy định phân cấp phải rõ ràng, dễ áp dụng.</w:t>
      </w:r>
    </w:p>
    <w:p w14:paraId="7B833550" w14:textId="77777777" w:rsidR="007A573B" w:rsidRDefault="006C1E3F" w:rsidP="00C650F3">
      <w:pPr>
        <w:tabs>
          <w:tab w:val="left" w:pos="6407"/>
        </w:tabs>
        <w:spacing w:before="120" w:after="120"/>
        <w:ind w:firstLine="720"/>
        <w:jc w:val="both"/>
        <w:rPr>
          <w:rFonts w:ascii="Times New Roman" w:eastAsia="SimSun;宋体" w:hAnsi="Times New Roman" w:cs="Times New Roman"/>
          <w:b/>
          <w:szCs w:val="28"/>
        </w:rPr>
      </w:pPr>
      <w:bookmarkStart w:id="2" w:name="_Hlk186802456"/>
      <w:r>
        <w:rPr>
          <w:rFonts w:ascii="Times New Roman" w:hAnsi="Times New Roman" w:cs="Times New Roman"/>
          <w:szCs w:val="28"/>
        </w:rPr>
        <w:t xml:space="preserve"> </w:t>
      </w:r>
      <w:bookmarkStart w:id="3" w:name="_Hlk197508536"/>
      <w:bookmarkEnd w:id="2"/>
      <w:r>
        <w:rPr>
          <w:rFonts w:ascii="Times New Roman" w:hAnsi="Times New Roman" w:cs="Times New Roman"/>
          <w:b/>
          <w:szCs w:val="28"/>
        </w:rPr>
        <w:t xml:space="preserve">III. </w:t>
      </w:r>
      <w:r>
        <w:rPr>
          <w:rFonts w:ascii="Times New Roman" w:eastAsia="SimSun;宋体" w:hAnsi="Times New Roman" w:cs="Times New Roman"/>
          <w:b/>
          <w:szCs w:val="28"/>
        </w:rPr>
        <w:t>QUÁ TRÌNH XÂY D</w:t>
      </w:r>
      <w:r>
        <w:rPr>
          <w:rFonts w:ascii="Times New Roman" w:eastAsia="SimSun;宋体" w:hAnsi="Times New Roman" w:cs="Times New Roman"/>
          <w:b/>
          <w:szCs w:val="28"/>
        </w:rPr>
        <w:t>Ự</w:t>
      </w:r>
      <w:r>
        <w:rPr>
          <w:rFonts w:ascii="Times New Roman" w:eastAsia="SimSun;宋体" w:hAnsi="Times New Roman" w:cs="Times New Roman"/>
          <w:b/>
          <w:szCs w:val="28"/>
        </w:rPr>
        <w:t>NG D</w:t>
      </w:r>
      <w:r>
        <w:rPr>
          <w:rFonts w:ascii="Times New Roman" w:eastAsia="SimSun;宋体" w:hAnsi="Times New Roman" w:cs="Times New Roman"/>
          <w:b/>
          <w:szCs w:val="28"/>
        </w:rPr>
        <w:t>Ự</w:t>
      </w:r>
      <w:r>
        <w:rPr>
          <w:rFonts w:ascii="Times New Roman" w:eastAsia="SimSun;宋体" w:hAnsi="Times New Roman" w:cs="Times New Roman"/>
          <w:b/>
          <w:szCs w:val="28"/>
        </w:rPr>
        <w:t xml:space="preserve"> TH</w:t>
      </w:r>
      <w:r>
        <w:rPr>
          <w:rFonts w:ascii="Times New Roman" w:eastAsia="SimSun;宋体" w:hAnsi="Times New Roman" w:cs="Times New Roman"/>
          <w:b/>
          <w:szCs w:val="28"/>
        </w:rPr>
        <w:t>Ả</w:t>
      </w:r>
      <w:r>
        <w:rPr>
          <w:rFonts w:ascii="Times New Roman" w:eastAsia="SimSun;宋体" w:hAnsi="Times New Roman" w:cs="Times New Roman"/>
          <w:b/>
          <w:szCs w:val="28"/>
        </w:rPr>
        <w:t>O QUY</w:t>
      </w:r>
      <w:r>
        <w:rPr>
          <w:rFonts w:ascii="Times New Roman" w:eastAsia="SimSun;宋体" w:hAnsi="Times New Roman" w:cs="Times New Roman"/>
          <w:b/>
          <w:szCs w:val="28"/>
        </w:rPr>
        <w:t>Ế</w:t>
      </w:r>
      <w:r>
        <w:rPr>
          <w:rFonts w:ascii="Times New Roman" w:eastAsia="SimSun;宋体" w:hAnsi="Times New Roman" w:cs="Times New Roman"/>
          <w:b/>
          <w:szCs w:val="28"/>
        </w:rPr>
        <w:t>T Đ</w:t>
      </w:r>
      <w:r>
        <w:rPr>
          <w:rFonts w:ascii="Times New Roman" w:eastAsia="SimSun;宋体" w:hAnsi="Times New Roman" w:cs="Times New Roman"/>
          <w:b/>
          <w:szCs w:val="28"/>
        </w:rPr>
        <w:t>Ị</w:t>
      </w:r>
      <w:r>
        <w:rPr>
          <w:rFonts w:ascii="Times New Roman" w:eastAsia="SimSun;宋体" w:hAnsi="Times New Roman" w:cs="Times New Roman"/>
          <w:b/>
          <w:szCs w:val="28"/>
        </w:rPr>
        <w:t>NH</w:t>
      </w:r>
    </w:p>
    <w:p w14:paraId="73A13FD6" w14:textId="77777777" w:rsidR="007A573B" w:rsidRDefault="006C1E3F" w:rsidP="00C650F3">
      <w:pPr>
        <w:tabs>
          <w:tab w:val="left" w:pos="6407"/>
        </w:tabs>
        <w:spacing w:before="120" w:after="120"/>
        <w:ind w:firstLine="720"/>
        <w:jc w:val="both"/>
        <w:rPr>
          <w:rFonts w:ascii="Times New Roman" w:eastAsia="SimSun;宋体" w:hAnsi="Times New Roman" w:cs="Times New Roman"/>
          <w:szCs w:val="28"/>
        </w:rPr>
      </w:pPr>
      <w:r>
        <w:rPr>
          <w:rFonts w:ascii="Times New Roman" w:eastAsia="SimSun;宋体" w:hAnsi="Times New Roman" w:cs="Times New Roman"/>
          <w:szCs w:val="28"/>
        </w:rPr>
        <w:t xml:space="preserve">Ngày 12/7/2026, </w:t>
      </w:r>
      <w:r>
        <w:rPr>
          <w:rFonts w:ascii="Times New Roman" w:eastAsia="SimSun;宋体" w:hAnsi="Times New Roman" w:cs="Times New Roman"/>
          <w:szCs w:val="28"/>
        </w:rPr>
        <w:t>Ủ</w:t>
      </w:r>
      <w:r>
        <w:rPr>
          <w:rFonts w:ascii="Times New Roman" w:eastAsia="SimSun;宋体" w:hAnsi="Times New Roman" w:cs="Times New Roman"/>
          <w:szCs w:val="28"/>
        </w:rPr>
        <w:t>y ban nhân dân t</w:t>
      </w:r>
      <w:r>
        <w:rPr>
          <w:rFonts w:ascii="Times New Roman" w:eastAsia="SimSun;宋体" w:hAnsi="Times New Roman" w:cs="Times New Roman"/>
          <w:szCs w:val="28"/>
        </w:rPr>
        <w:t>ỉ</w:t>
      </w:r>
      <w:r>
        <w:rPr>
          <w:rFonts w:ascii="Times New Roman" w:eastAsia="SimSun;宋体" w:hAnsi="Times New Roman" w:cs="Times New Roman"/>
          <w:szCs w:val="28"/>
        </w:rPr>
        <w:t>nh ban hành Công văn s</w:t>
      </w:r>
      <w:r>
        <w:rPr>
          <w:rFonts w:ascii="Times New Roman" w:eastAsia="SimSun;宋体" w:hAnsi="Times New Roman" w:cs="Times New Roman"/>
          <w:szCs w:val="28"/>
        </w:rPr>
        <w:t>ố</w:t>
      </w:r>
      <w:r>
        <w:rPr>
          <w:rFonts w:ascii="Times New Roman" w:eastAsia="SimSun;宋体" w:hAnsi="Times New Roman" w:cs="Times New Roman"/>
          <w:szCs w:val="28"/>
        </w:rPr>
        <w:t xml:space="preserve"> 5845/UBND-TH yêu c</w:t>
      </w:r>
      <w:r>
        <w:rPr>
          <w:rFonts w:ascii="Times New Roman" w:eastAsia="SimSun;宋体" w:hAnsi="Times New Roman" w:cs="Times New Roman"/>
          <w:szCs w:val="28"/>
        </w:rPr>
        <w:t>ầ</w:t>
      </w:r>
      <w:r>
        <w:rPr>
          <w:rFonts w:ascii="Times New Roman" w:eastAsia="SimSun;宋体" w:hAnsi="Times New Roman" w:cs="Times New Roman"/>
          <w:szCs w:val="28"/>
        </w:rPr>
        <w:t>u t</w:t>
      </w:r>
      <w:r>
        <w:rPr>
          <w:rFonts w:ascii="Times New Roman" w:eastAsia="SimSun;宋体" w:hAnsi="Times New Roman" w:cs="Times New Roman"/>
          <w:szCs w:val="28"/>
        </w:rPr>
        <w:t>ổ</w:t>
      </w:r>
      <w:r>
        <w:rPr>
          <w:rFonts w:ascii="Times New Roman" w:eastAsia="SimSun;宋体" w:hAnsi="Times New Roman" w:cs="Times New Roman"/>
          <w:szCs w:val="28"/>
        </w:rPr>
        <w:t xml:space="preserve"> ch</w:t>
      </w:r>
      <w:r>
        <w:rPr>
          <w:rFonts w:ascii="Times New Roman" w:eastAsia="SimSun;宋体" w:hAnsi="Times New Roman" w:cs="Times New Roman"/>
          <w:szCs w:val="28"/>
        </w:rPr>
        <w:t>ứ</w:t>
      </w:r>
      <w:r>
        <w:rPr>
          <w:rFonts w:ascii="Times New Roman" w:eastAsia="SimSun;宋体" w:hAnsi="Times New Roman" w:cs="Times New Roman"/>
          <w:szCs w:val="28"/>
        </w:rPr>
        <w:t>c xây d</w:t>
      </w:r>
      <w:r>
        <w:rPr>
          <w:rFonts w:ascii="Times New Roman" w:eastAsia="SimSun;宋体" w:hAnsi="Times New Roman" w:cs="Times New Roman"/>
          <w:szCs w:val="28"/>
        </w:rPr>
        <w:t>ự</w:t>
      </w:r>
      <w:r>
        <w:rPr>
          <w:rFonts w:ascii="Times New Roman" w:eastAsia="SimSun;宋体" w:hAnsi="Times New Roman" w:cs="Times New Roman"/>
          <w:szCs w:val="28"/>
        </w:rPr>
        <w:t>ng d</w:t>
      </w:r>
      <w:r>
        <w:rPr>
          <w:rFonts w:ascii="Times New Roman" w:eastAsia="SimSun;宋体" w:hAnsi="Times New Roman" w:cs="Times New Roman"/>
          <w:szCs w:val="28"/>
        </w:rPr>
        <w:t>ự</w:t>
      </w:r>
      <w:r>
        <w:rPr>
          <w:rFonts w:ascii="Times New Roman" w:eastAsia="SimSun;宋体" w:hAnsi="Times New Roman" w:cs="Times New Roman"/>
          <w:szCs w:val="28"/>
        </w:rPr>
        <w:t xml:space="preserve"> th</w:t>
      </w:r>
      <w:r>
        <w:rPr>
          <w:rFonts w:ascii="Times New Roman" w:eastAsia="SimSun;宋体" w:hAnsi="Times New Roman" w:cs="Times New Roman"/>
          <w:szCs w:val="28"/>
        </w:rPr>
        <w:t>ả</w:t>
      </w:r>
      <w:r>
        <w:rPr>
          <w:rFonts w:ascii="Times New Roman" w:eastAsia="SimSun;宋体" w:hAnsi="Times New Roman" w:cs="Times New Roman"/>
          <w:szCs w:val="28"/>
        </w:rPr>
        <w:t>o Quy</w:t>
      </w:r>
      <w:r>
        <w:rPr>
          <w:rFonts w:ascii="Times New Roman" w:eastAsia="SimSun;宋体" w:hAnsi="Times New Roman" w:cs="Times New Roman"/>
          <w:szCs w:val="28"/>
        </w:rPr>
        <w:t>ế</w:t>
      </w:r>
      <w:r>
        <w:rPr>
          <w:rFonts w:ascii="Times New Roman" w:eastAsia="SimSun;宋体" w:hAnsi="Times New Roman" w:cs="Times New Roman"/>
          <w:szCs w:val="28"/>
        </w:rPr>
        <w:t>t đ</w:t>
      </w:r>
      <w:r>
        <w:rPr>
          <w:rFonts w:ascii="Times New Roman" w:eastAsia="SimSun;宋体" w:hAnsi="Times New Roman" w:cs="Times New Roman"/>
          <w:szCs w:val="28"/>
        </w:rPr>
        <w:t>ị</w:t>
      </w:r>
      <w:r>
        <w:rPr>
          <w:rFonts w:ascii="Times New Roman" w:eastAsia="SimSun;宋体" w:hAnsi="Times New Roman" w:cs="Times New Roman"/>
          <w:szCs w:val="28"/>
        </w:rPr>
        <w:t>nh c</w:t>
      </w:r>
      <w:r>
        <w:rPr>
          <w:rFonts w:ascii="Times New Roman" w:eastAsia="SimSun;宋体" w:hAnsi="Times New Roman" w:cs="Times New Roman"/>
          <w:szCs w:val="28"/>
        </w:rPr>
        <w:t>ủ</w:t>
      </w:r>
      <w:r>
        <w:rPr>
          <w:rFonts w:ascii="Times New Roman" w:eastAsia="SimSun;宋体" w:hAnsi="Times New Roman" w:cs="Times New Roman"/>
          <w:szCs w:val="28"/>
        </w:rPr>
        <w:t xml:space="preserve">a </w:t>
      </w:r>
      <w:r>
        <w:rPr>
          <w:rFonts w:ascii="Times New Roman" w:eastAsia="SimSun;宋体" w:hAnsi="Times New Roman" w:cs="Times New Roman"/>
          <w:szCs w:val="28"/>
        </w:rPr>
        <w:t>Ủ</w:t>
      </w:r>
      <w:r>
        <w:rPr>
          <w:rFonts w:ascii="Times New Roman" w:eastAsia="SimSun;宋体" w:hAnsi="Times New Roman" w:cs="Times New Roman"/>
          <w:szCs w:val="28"/>
        </w:rPr>
        <w:t xml:space="preserve">y ban nhân </w:t>
      </w:r>
      <w:r>
        <w:rPr>
          <w:rFonts w:ascii="Times New Roman" w:eastAsia="SimSun;宋体" w:hAnsi="Times New Roman" w:cs="Times New Roman"/>
          <w:szCs w:val="28"/>
        </w:rPr>
        <w:lastRenderedPageBreak/>
        <w:t>dân theo trình t</w:t>
      </w:r>
      <w:r>
        <w:rPr>
          <w:rFonts w:ascii="Times New Roman" w:eastAsia="SimSun;宋体" w:hAnsi="Times New Roman" w:cs="Times New Roman"/>
          <w:szCs w:val="28"/>
        </w:rPr>
        <w:t>ự</w:t>
      </w:r>
      <w:r>
        <w:rPr>
          <w:rFonts w:ascii="Times New Roman" w:eastAsia="SimSun;宋体" w:hAnsi="Times New Roman" w:cs="Times New Roman"/>
          <w:szCs w:val="28"/>
        </w:rPr>
        <w:t xml:space="preserve"> rút g</w:t>
      </w:r>
      <w:r>
        <w:rPr>
          <w:rFonts w:ascii="Times New Roman" w:eastAsia="SimSun;宋体" w:hAnsi="Times New Roman" w:cs="Times New Roman"/>
          <w:szCs w:val="28"/>
        </w:rPr>
        <w:t>ọ</w:t>
      </w:r>
      <w:r>
        <w:rPr>
          <w:rFonts w:ascii="Times New Roman" w:eastAsia="SimSun;宋体" w:hAnsi="Times New Roman" w:cs="Times New Roman"/>
          <w:szCs w:val="28"/>
        </w:rPr>
        <w:t xml:space="preserve">n. </w:t>
      </w:r>
      <w:r>
        <w:rPr>
          <w:rFonts w:ascii="Times New Roman" w:eastAsia="SimSun;宋体" w:hAnsi="Times New Roman" w:cs="Times New Roman"/>
          <w:szCs w:val="28"/>
        </w:rPr>
        <w:t>Tri</w:t>
      </w:r>
      <w:r>
        <w:rPr>
          <w:rFonts w:ascii="Times New Roman" w:eastAsia="SimSun;宋体" w:hAnsi="Times New Roman" w:cs="Times New Roman"/>
          <w:szCs w:val="28"/>
        </w:rPr>
        <w:t>ể</w:t>
      </w:r>
      <w:r>
        <w:rPr>
          <w:rFonts w:ascii="Times New Roman" w:eastAsia="SimSun;宋体" w:hAnsi="Times New Roman" w:cs="Times New Roman"/>
          <w:szCs w:val="28"/>
        </w:rPr>
        <w:t>n khai nhi</w:t>
      </w:r>
      <w:r>
        <w:rPr>
          <w:rFonts w:ascii="Times New Roman" w:eastAsia="SimSun;宋体" w:hAnsi="Times New Roman" w:cs="Times New Roman"/>
          <w:szCs w:val="28"/>
        </w:rPr>
        <w:t>ệ</w:t>
      </w:r>
      <w:r>
        <w:rPr>
          <w:rFonts w:ascii="Times New Roman" w:eastAsia="SimSun;宋体" w:hAnsi="Times New Roman" w:cs="Times New Roman"/>
          <w:szCs w:val="28"/>
        </w:rPr>
        <w:t>m v</w:t>
      </w:r>
      <w:r>
        <w:rPr>
          <w:rFonts w:ascii="Times New Roman" w:eastAsia="SimSun;宋体" w:hAnsi="Times New Roman" w:cs="Times New Roman"/>
          <w:szCs w:val="28"/>
        </w:rPr>
        <w:t>ụ</w:t>
      </w:r>
      <w:r>
        <w:rPr>
          <w:rFonts w:ascii="Times New Roman" w:eastAsia="SimSun;宋体" w:hAnsi="Times New Roman" w:cs="Times New Roman"/>
          <w:szCs w:val="28"/>
        </w:rPr>
        <w:t xml:space="preserve"> đư</w:t>
      </w:r>
      <w:r>
        <w:rPr>
          <w:rFonts w:ascii="Times New Roman" w:eastAsia="SimSun;宋体" w:hAnsi="Times New Roman" w:cs="Times New Roman"/>
          <w:szCs w:val="28"/>
        </w:rPr>
        <w:t>ợ</w:t>
      </w:r>
      <w:r>
        <w:rPr>
          <w:rFonts w:ascii="Times New Roman" w:eastAsia="SimSun;宋体" w:hAnsi="Times New Roman" w:cs="Times New Roman"/>
          <w:szCs w:val="28"/>
        </w:rPr>
        <w:t xml:space="preserve">c </w:t>
      </w:r>
      <w:r>
        <w:rPr>
          <w:rFonts w:ascii="Times New Roman" w:eastAsia="SimSun;宋体" w:hAnsi="Times New Roman" w:cs="Times New Roman"/>
          <w:szCs w:val="28"/>
        </w:rPr>
        <w:t>Ủ</w:t>
      </w:r>
      <w:r>
        <w:rPr>
          <w:rFonts w:ascii="Times New Roman" w:eastAsia="SimSun;宋体" w:hAnsi="Times New Roman" w:cs="Times New Roman"/>
          <w:szCs w:val="28"/>
        </w:rPr>
        <w:t>y ban nhân dân t</w:t>
      </w:r>
      <w:r>
        <w:rPr>
          <w:rFonts w:ascii="Times New Roman" w:eastAsia="SimSun;宋体" w:hAnsi="Times New Roman" w:cs="Times New Roman"/>
          <w:szCs w:val="28"/>
        </w:rPr>
        <w:t>ỉ</w:t>
      </w:r>
      <w:r>
        <w:rPr>
          <w:rFonts w:ascii="Times New Roman" w:eastAsia="SimSun;宋体" w:hAnsi="Times New Roman" w:cs="Times New Roman"/>
          <w:szCs w:val="28"/>
        </w:rPr>
        <w:t>nh giao, S</w:t>
      </w:r>
      <w:r>
        <w:rPr>
          <w:rFonts w:ascii="Times New Roman" w:eastAsia="SimSun;宋体" w:hAnsi="Times New Roman" w:cs="Times New Roman"/>
          <w:szCs w:val="28"/>
        </w:rPr>
        <w:t>ở</w:t>
      </w:r>
      <w:r>
        <w:rPr>
          <w:rFonts w:ascii="Times New Roman" w:eastAsia="SimSun;宋体" w:hAnsi="Times New Roman" w:cs="Times New Roman"/>
          <w:szCs w:val="28"/>
        </w:rPr>
        <w:t xml:space="preserve"> Công Thương xây d</w:t>
      </w:r>
      <w:r>
        <w:rPr>
          <w:rFonts w:ascii="Times New Roman" w:eastAsia="SimSun;宋体" w:hAnsi="Times New Roman" w:cs="Times New Roman"/>
          <w:szCs w:val="28"/>
        </w:rPr>
        <w:t>ự</w:t>
      </w:r>
      <w:r>
        <w:rPr>
          <w:rFonts w:ascii="Times New Roman" w:eastAsia="SimSun;宋体" w:hAnsi="Times New Roman" w:cs="Times New Roman"/>
          <w:szCs w:val="28"/>
        </w:rPr>
        <w:t>ng d</w:t>
      </w:r>
      <w:r>
        <w:rPr>
          <w:rFonts w:ascii="Times New Roman" w:eastAsia="SimSun;宋体" w:hAnsi="Times New Roman" w:cs="Times New Roman"/>
          <w:szCs w:val="28"/>
        </w:rPr>
        <w:t>ự</w:t>
      </w:r>
      <w:r>
        <w:rPr>
          <w:rFonts w:ascii="Times New Roman" w:eastAsia="SimSun;宋体" w:hAnsi="Times New Roman" w:cs="Times New Roman"/>
          <w:szCs w:val="28"/>
        </w:rPr>
        <w:t xml:space="preserve"> th</w:t>
      </w:r>
      <w:r>
        <w:rPr>
          <w:rFonts w:ascii="Times New Roman" w:eastAsia="SimSun;宋体" w:hAnsi="Times New Roman" w:cs="Times New Roman"/>
          <w:szCs w:val="28"/>
        </w:rPr>
        <w:t>ả</w:t>
      </w:r>
      <w:r>
        <w:rPr>
          <w:rFonts w:ascii="Times New Roman" w:eastAsia="SimSun;宋体" w:hAnsi="Times New Roman" w:cs="Times New Roman"/>
          <w:szCs w:val="28"/>
        </w:rPr>
        <w:t>o T</w:t>
      </w:r>
      <w:r>
        <w:rPr>
          <w:rFonts w:ascii="Times New Roman" w:eastAsia="SimSun;宋体" w:hAnsi="Times New Roman" w:cs="Times New Roman"/>
          <w:szCs w:val="28"/>
        </w:rPr>
        <w:t>ờ</w:t>
      </w:r>
      <w:r>
        <w:rPr>
          <w:rFonts w:ascii="Times New Roman" w:eastAsia="SimSun;宋体" w:hAnsi="Times New Roman" w:cs="Times New Roman"/>
          <w:szCs w:val="28"/>
        </w:rPr>
        <w:t xml:space="preserve"> trình và </w:t>
      </w:r>
      <w:r w:rsidRPr="00B52F50">
        <w:rPr>
          <w:rFonts w:ascii="Times New Roman" w:eastAsia="SimSun;宋体" w:hAnsi="Times New Roman" w:cs="Times New Roman"/>
          <w:szCs w:val="28"/>
        </w:rPr>
        <w:t>d</w:t>
      </w:r>
      <w:r w:rsidRPr="00B52F50">
        <w:rPr>
          <w:rFonts w:ascii="Times New Roman" w:eastAsia="SimSun;宋体" w:hAnsi="Times New Roman" w:cs="Times New Roman"/>
          <w:szCs w:val="28"/>
        </w:rPr>
        <w:t>ự</w:t>
      </w:r>
      <w:r w:rsidRPr="00B52F50">
        <w:rPr>
          <w:rFonts w:ascii="Times New Roman" w:eastAsia="SimSun;宋体" w:hAnsi="Times New Roman" w:cs="Times New Roman"/>
          <w:szCs w:val="28"/>
        </w:rPr>
        <w:t xml:space="preserve"> th</w:t>
      </w:r>
      <w:r w:rsidRPr="00B52F50">
        <w:rPr>
          <w:rFonts w:ascii="Times New Roman" w:eastAsia="SimSun;宋体" w:hAnsi="Times New Roman" w:cs="Times New Roman"/>
          <w:szCs w:val="28"/>
        </w:rPr>
        <w:t>ả</w:t>
      </w:r>
      <w:r w:rsidRPr="00B52F50">
        <w:rPr>
          <w:rFonts w:ascii="Times New Roman" w:eastAsia="SimSun;宋体" w:hAnsi="Times New Roman" w:cs="Times New Roman"/>
          <w:szCs w:val="28"/>
        </w:rPr>
        <w:t>o Quy</w:t>
      </w:r>
      <w:r w:rsidRPr="00B52F50">
        <w:rPr>
          <w:rFonts w:ascii="Times New Roman" w:eastAsia="SimSun;宋体" w:hAnsi="Times New Roman" w:cs="Times New Roman"/>
          <w:szCs w:val="28"/>
        </w:rPr>
        <w:t>ế</w:t>
      </w:r>
      <w:r w:rsidRPr="00B52F50">
        <w:rPr>
          <w:rFonts w:ascii="Times New Roman" w:eastAsia="SimSun;宋体" w:hAnsi="Times New Roman" w:cs="Times New Roman"/>
          <w:szCs w:val="28"/>
        </w:rPr>
        <w:t>t đ</w:t>
      </w:r>
      <w:r w:rsidRPr="00B52F50">
        <w:rPr>
          <w:rFonts w:ascii="Times New Roman" w:eastAsia="SimSun;宋体" w:hAnsi="Times New Roman" w:cs="Times New Roman"/>
          <w:szCs w:val="28"/>
        </w:rPr>
        <w:t>ị</w:t>
      </w:r>
      <w:r w:rsidRPr="00B52F50">
        <w:rPr>
          <w:rFonts w:ascii="Times New Roman" w:eastAsia="SimSun;宋体" w:hAnsi="Times New Roman" w:cs="Times New Roman"/>
          <w:szCs w:val="28"/>
        </w:rPr>
        <w:t>nh phân c</w:t>
      </w:r>
      <w:r w:rsidRPr="00B52F50">
        <w:rPr>
          <w:rFonts w:ascii="Times New Roman" w:eastAsia="SimSun;宋体" w:hAnsi="Times New Roman" w:cs="Times New Roman"/>
          <w:szCs w:val="28"/>
        </w:rPr>
        <w:t>ấ</w:t>
      </w:r>
      <w:r w:rsidRPr="00B52F50">
        <w:rPr>
          <w:rFonts w:ascii="Times New Roman" w:eastAsia="SimSun;宋体" w:hAnsi="Times New Roman" w:cs="Times New Roman"/>
          <w:szCs w:val="28"/>
        </w:rPr>
        <w:t>p</w:t>
      </w:r>
      <w:r w:rsidRPr="00B52F50">
        <w:rPr>
          <w:rFonts w:ascii="Times New Roman" w:eastAsia="SimSun;宋体" w:hAnsi="Times New Roman" w:cs="Times New Roman"/>
          <w:szCs w:val="28"/>
        </w:rPr>
        <w:t xml:space="preserve"> </w:t>
      </w:r>
      <w:r>
        <w:rPr>
          <w:rFonts w:ascii="Times New Roman" w:eastAsia="SimSun;宋体" w:hAnsi="Times New Roman" w:cs="Times New Roman"/>
          <w:szCs w:val="28"/>
        </w:rPr>
        <w:t>th</w:t>
      </w:r>
      <w:r>
        <w:rPr>
          <w:rFonts w:ascii="Times New Roman" w:eastAsia="SimSun;宋体" w:hAnsi="Times New Roman" w:cs="Times New Roman"/>
          <w:szCs w:val="28"/>
        </w:rPr>
        <w:t>ự</w:t>
      </w:r>
      <w:r>
        <w:rPr>
          <w:rFonts w:ascii="Times New Roman" w:eastAsia="SimSun;宋体" w:hAnsi="Times New Roman" w:cs="Times New Roman"/>
          <w:szCs w:val="28"/>
        </w:rPr>
        <w:t>c hi</w:t>
      </w:r>
      <w:r>
        <w:rPr>
          <w:rFonts w:ascii="Times New Roman" w:eastAsia="SimSun;宋体" w:hAnsi="Times New Roman" w:cs="Times New Roman"/>
          <w:szCs w:val="28"/>
        </w:rPr>
        <w:t>ệ</w:t>
      </w:r>
      <w:r>
        <w:rPr>
          <w:rFonts w:ascii="Times New Roman" w:eastAsia="SimSun;宋体" w:hAnsi="Times New Roman" w:cs="Times New Roman"/>
          <w:szCs w:val="28"/>
        </w:rPr>
        <w:t>n gi</w:t>
      </w:r>
      <w:r>
        <w:rPr>
          <w:rFonts w:ascii="Times New Roman" w:eastAsia="SimSun;宋体" w:hAnsi="Times New Roman" w:cs="Times New Roman"/>
          <w:szCs w:val="28"/>
        </w:rPr>
        <w:t>ả</w:t>
      </w:r>
      <w:r>
        <w:rPr>
          <w:rFonts w:ascii="Times New Roman" w:eastAsia="SimSun;宋体" w:hAnsi="Times New Roman" w:cs="Times New Roman"/>
          <w:szCs w:val="28"/>
        </w:rPr>
        <w:t>i quy</w:t>
      </w:r>
      <w:r>
        <w:rPr>
          <w:rFonts w:ascii="Times New Roman" w:eastAsia="SimSun;宋体" w:hAnsi="Times New Roman" w:cs="Times New Roman"/>
          <w:szCs w:val="28"/>
        </w:rPr>
        <w:t>ế</w:t>
      </w:r>
      <w:r>
        <w:rPr>
          <w:rFonts w:ascii="Times New Roman" w:eastAsia="SimSun;宋体" w:hAnsi="Times New Roman" w:cs="Times New Roman"/>
          <w:szCs w:val="28"/>
        </w:rPr>
        <w:t>t m</w:t>
      </w:r>
      <w:r>
        <w:rPr>
          <w:rFonts w:ascii="Times New Roman" w:eastAsia="SimSun;宋体" w:hAnsi="Times New Roman" w:cs="Times New Roman"/>
          <w:szCs w:val="28"/>
        </w:rPr>
        <w:t>ộ</w:t>
      </w:r>
      <w:r>
        <w:rPr>
          <w:rFonts w:ascii="Times New Roman" w:eastAsia="SimSun;宋体" w:hAnsi="Times New Roman" w:cs="Times New Roman"/>
          <w:szCs w:val="28"/>
        </w:rPr>
        <w:t>t s</w:t>
      </w:r>
      <w:r>
        <w:rPr>
          <w:rFonts w:ascii="Times New Roman" w:eastAsia="SimSun;宋体" w:hAnsi="Times New Roman" w:cs="Times New Roman"/>
          <w:szCs w:val="28"/>
        </w:rPr>
        <w:t>ố</w:t>
      </w:r>
      <w:r>
        <w:rPr>
          <w:rFonts w:ascii="Times New Roman" w:eastAsia="SimSun;宋体" w:hAnsi="Times New Roman" w:cs="Times New Roman"/>
          <w:szCs w:val="28"/>
        </w:rPr>
        <w:t xml:space="preserve"> th</w:t>
      </w:r>
      <w:r>
        <w:rPr>
          <w:rFonts w:ascii="Times New Roman" w:eastAsia="SimSun;宋体" w:hAnsi="Times New Roman" w:cs="Times New Roman"/>
          <w:szCs w:val="28"/>
        </w:rPr>
        <w:t>ủ</w:t>
      </w:r>
      <w:r>
        <w:rPr>
          <w:rFonts w:ascii="Times New Roman" w:eastAsia="SimSun;宋体" w:hAnsi="Times New Roman" w:cs="Times New Roman"/>
          <w:szCs w:val="28"/>
        </w:rPr>
        <w:t xml:space="preserve"> t</w:t>
      </w:r>
      <w:r>
        <w:rPr>
          <w:rFonts w:ascii="Times New Roman" w:eastAsia="SimSun;宋体" w:hAnsi="Times New Roman" w:cs="Times New Roman"/>
          <w:szCs w:val="28"/>
        </w:rPr>
        <w:t>ụ</w:t>
      </w:r>
      <w:r>
        <w:rPr>
          <w:rFonts w:ascii="Times New Roman" w:eastAsia="SimSun;宋体" w:hAnsi="Times New Roman" w:cs="Times New Roman"/>
          <w:szCs w:val="28"/>
        </w:rPr>
        <w:t>c hành chính trong lĩnh v</w:t>
      </w:r>
      <w:r>
        <w:rPr>
          <w:rFonts w:ascii="Times New Roman" w:eastAsia="SimSun;宋体" w:hAnsi="Times New Roman" w:cs="Times New Roman"/>
          <w:szCs w:val="28"/>
        </w:rPr>
        <w:t>ự</w:t>
      </w:r>
      <w:r>
        <w:rPr>
          <w:rFonts w:ascii="Times New Roman" w:eastAsia="SimSun;宋体" w:hAnsi="Times New Roman" w:cs="Times New Roman"/>
          <w:szCs w:val="28"/>
        </w:rPr>
        <w:t>c công nghi</w:t>
      </w:r>
      <w:r>
        <w:rPr>
          <w:rFonts w:ascii="Times New Roman" w:eastAsia="SimSun;宋体" w:hAnsi="Times New Roman" w:cs="Times New Roman"/>
          <w:szCs w:val="28"/>
        </w:rPr>
        <w:t>ệ</w:t>
      </w:r>
      <w:r>
        <w:rPr>
          <w:rFonts w:ascii="Times New Roman" w:eastAsia="SimSun;宋体" w:hAnsi="Times New Roman" w:cs="Times New Roman"/>
          <w:szCs w:val="28"/>
        </w:rPr>
        <w:t>p, thương m</w:t>
      </w:r>
      <w:r>
        <w:rPr>
          <w:rFonts w:ascii="Times New Roman" w:eastAsia="SimSun;宋体" w:hAnsi="Times New Roman" w:cs="Times New Roman"/>
          <w:szCs w:val="28"/>
        </w:rPr>
        <w:t>ạ</w:t>
      </w:r>
      <w:r>
        <w:rPr>
          <w:rFonts w:ascii="Times New Roman" w:eastAsia="SimSun;宋体" w:hAnsi="Times New Roman" w:cs="Times New Roman"/>
          <w:szCs w:val="28"/>
        </w:rPr>
        <w:t>i thu</w:t>
      </w:r>
      <w:r>
        <w:rPr>
          <w:rFonts w:ascii="Times New Roman" w:eastAsia="SimSun;宋体" w:hAnsi="Times New Roman" w:cs="Times New Roman"/>
          <w:szCs w:val="28"/>
        </w:rPr>
        <w:t>ộ</w:t>
      </w:r>
      <w:r>
        <w:rPr>
          <w:rFonts w:ascii="Times New Roman" w:eastAsia="SimSun;宋体" w:hAnsi="Times New Roman" w:cs="Times New Roman"/>
          <w:szCs w:val="28"/>
        </w:rPr>
        <w:t>c th</w:t>
      </w:r>
      <w:r>
        <w:rPr>
          <w:rFonts w:ascii="Times New Roman" w:eastAsia="SimSun;宋体" w:hAnsi="Times New Roman" w:cs="Times New Roman"/>
          <w:szCs w:val="28"/>
        </w:rPr>
        <w:t>ẩ</w:t>
      </w:r>
      <w:r>
        <w:rPr>
          <w:rFonts w:ascii="Times New Roman" w:eastAsia="SimSun;宋体" w:hAnsi="Times New Roman" w:cs="Times New Roman"/>
          <w:szCs w:val="28"/>
        </w:rPr>
        <w:t>m quy</w:t>
      </w:r>
      <w:r>
        <w:rPr>
          <w:rFonts w:ascii="Times New Roman" w:eastAsia="SimSun;宋体" w:hAnsi="Times New Roman" w:cs="Times New Roman"/>
          <w:szCs w:val="28"/>
        </w:rPr>
        <w:t>ề</w:t>
      </w:r>
      <w:r>
        <w:rPr>
          <w:rFonts w:ascii="Times New Roman" w:eastAsia="SimSun;宋体" w:hAnsi="Times New Roman" w:cs="Times New Roman"/>
          <w:szCs w:val="28"/>
        </w:rPr>
        <w:t>n c</w:t>
      </w:r>
      <w:r>
        <w:rPr>
          <w:rFonts w:ascii="Times New Roman" w:eastAsia="SimSun;宋体" w:hAnsi="Times New Roman" w:cs="Times New Roman"/>
          <w:szCs w:val="28"/>
        </w:rPr>
        <w:t>ủ</w:t>
      </w:r>
      <w:r>
        <w:rPr>
          <w:rFonts w:ascii="Times New Roman" w:eastAsia="SimSun;宋体" w:hAnsi="Times New Roman" w:cs="Times New Roman"/>
          <w:szCs w:val="28"/>
        </w:rPr>
        <w:t xml:space="preserve">a </w:t>
      </w:r>
      <w:r>
        <w:rPr>
          <w:rFonts w:ascii="Times New Roman" w:eastAsia="SimSun;宋体" w:hAnsi="Times New Roman" w:cs="Times New Roman"/>
          <w:szCs w:val="28"/>
        </w:rPr>
        <w:t>Ủ</w:t>
      </w:r>
      <w:r>
        <w:rPr>
          <w:rFonts w:ascii="Times New Roman" w:eastAsia="SimSun;宋体" w:hAnsi="Times New Roman" w:cs="Times New Roman"/>
          <w:szCs w:val="28"/>
        </w:rPr>
        <w:t>y ban nhân dân t</w:t>
      </w:r>
      <w:r>
        <w:rPr>
          <w:rFonts w:ascii="Times New Roman" w:eastAsia="SimSun;宋体" w:hAnsi="Times New Roman" w:cs="Times New Roman"/>
          <w:szCs w:val="28"/>
        </w:rPr>
        <w:t>ỉ</w:t>
      </w:r>
      <w:r>
        <w:rPr>
          <w:rFonts w:ascii="Times New Roman" w:eastAsia="SimSun;宋体" w:hAnsi="Times New Roman" w:cs="Times New Roman"/>
          <w:szCs w:val="28"/>
        </w:rPr>
        <w:t>nh và x</w:t>
      </w:r>
      <w:r>
        <w:rPr>
          <w:rFonts w:ascii="Times New Roman" w:eastAsia="SimSun;宋体" w:hAnsi="Times New Roman" w:cs="Times New Roman"/>
          <w:szCs w:val="28"/>
        </w:rPr>
        <w:t>in ý ki</w:t>
      </w:r>
      <w:r>
        <w:rPr>
          <w:rFonts w:ascii="Times New Roman" w:eastAsia="SimSun;宋体" w:hAnsi="Times New Roman" w:cs="Times New Roman"/>
          <w:szCs w:val="28"/>
        </w:rPr>
        <w:t>ế</w:t>
      </w:r>
      <w:r>
        <w:rPr>
          <w:rFonts w:ascii="Times New Roman" w:eastAsia="SimSun;宋体" w:hAnsi="Times New Roman" w:cs="Times New Roman"/>
          <w:szCs w:val="28"/>
        </w:rPr>
        <w:t>n tham gia c</w:t>
      </w:r>
      <w:r>
        <w:rPr>
          <w:rFonts w:ascii="Times New Roman" w:eastAsia="SimSun;宋体" w:hAnsi="Times New Roman" w:cs="Times New Roman"/>
          <w:szCs w:val="28"/>
        </w:rPr>
        <w:t>ủ</w:t>
      </w:r>
      <w:r>
        <w:rPr>
          <w:rFonts w:ascii="Times New Roman" w:eastAsia="SimSun;宋体" w:hAnsi="Times New Roman" w:cs="Times New Roman"/>
          <w:szCs w:val="28"/>
        </w:rPr>
        <w:t>a các cơ quan, t</w:t>
      </w:r>
      <w:r>
        <w:rPr>
          <w:rFonts w:ascii="Times New Roman" w:eastAsia="SimSun;宋体" w:hAnsi="Times New Roman" w:cs="Times New Roman"/>
          <w:szCs w:val="28"/>
        </w:rPr>
        <w:t>ổ</w:t>
      </w:r>
      <w:r>
        <w:rPr>
          <w:rFonts w:ascii="Times New Roman" w:eastAsia="SimSun;宋体" w:hAnsi="Times New Roman" w:cs="Times New Roman"/>
          <w:szCs w:val="28"/>
        </w:rPr>
        <w:t xml:space="preserve"> ch</w:t>
      </w:r>
      <w:r>
        <w:rPr>
          <w:rFonts w:ascii="Times New Roman" w:eastAsia="SimSun;宋体" w:hAnsi="Times New Roman" w:cs="Times New Roman"/>
          <w:szCs w:val="28"/>
        </w:rPr>
        <w:t>ứ</w:t>
      </w:r>
      <w:r>
        <w:rPr>
          <w:rFonts w:ascii="Times New Roman" w:eastAsia="SimSun;宋体" w:hAnsi="Times New Roman" w:cs="Times New Roman"/>
          <w:szCs w:val="28"/>
        </w:rPr>
        <w:t>c, đơn v</w:t>
      </w:r>
      <w:r>
        <w:rPr>
          <w:rFonts w:ascii="Times New Roman" w:eastAsia="SimSun;宋体" w:hAnsi="Times New Roman" w:cs="Times New Roman"/>
          <w:szCs w:val="28"/>
        </w:rPr>
        <w:t>ị</w:t>
      </w:r>
      <w:r>
        <w:rPr>
          <w:rFonts w:ascii="Times New Roman" w:eastAsia="SimSun;宋体" w:hAnsi="Times New Roman" w:cs="Times New Roman"/>
          <w:szCs w:val="28"/>
        </w:rPr>
        <w:t xml:space="preserve"> t</w:t>
      </w:r>
      <w:r>
        <w:rPr>
          <w:rFonts w:ascii="Times New Roman" w:eastAsia="SimSun;宋体" w:hAnsi="Times New Roman" w:cs="Times New Roman"/>
          <w:szCs w:val="28"/>
        </w:rPr>
        <w:t>ạ</w:t>
      </w:r>
      <w:r>
        <w:rPr>
          <w:rFonts w:ascii="Times New Roman" w:eastAsia="SimSun;宋体" w:hAnsi="Times New Roman" w:cs="Times New Roman"/>
          <w:szCs w:val="28"/>
        </w:rPr>
        <w:t>i Công văn s</w:t>
      </w:r>
      <w:r>
        <w:rPr>
          <w:rFonts w:ascii="Times New Roman" w:eastAsia="SimSun;宋体" w:hAnsi="Times New Roman" w:cs="Times New Roman"/>
          <w:szCs w:val="28"/>
        </w:rPr>
        <w:t>ố</w:t>
      </w:r>
      <w:r>
        <w:rPr>
          <w:rFonts w:ascii="Times New Roman" w:eastAsia="SimSun;宋体" w:hAnsi="Times New Roman" w:cs="Times New Roman"/>
          <w:szCs w:val="28"/>
        </w:rPr>
        <w:t>…/SCT- …ngày…/…/2026.</w:t>
      </w:r>
    </w:p>
    <w:p w14:paraId="0C1AE5AA" w14:textId="77777777" w:rsidR="007A573B" w:rsidRDefault="006C1E3F" w:rsidP="00C650F3">
      <w:pPr>
        <w:tabs>
          <w:tab w:val="left" w:pos="6407"/>
        </w:tabs>
        <w:spacing w:before="120" w:after="120"/>
        <w:ind w:firstLine="720"/>
        <w:jc w:val="both"/>
        <w:rPr>
          <w:rFonts w:ascii="Times New Roman" w:eastAsia="SimSun;宋体" w:hAnsi="Times New Roman" w:cs="Times New Roman"/>
          <w:szCs w:val="28"/>
        </w:rPr>
      </w:pPr>
      <w:r>
        <w:rPr>
          <w:rFonts w:ascii="Times New Roman" w:eastAsia="SimSun;宋体" w:hAnsi="Times New Roman" w:cs="Times New Roman"/>
          <w:szCs w:val="28"/>
        </w:rPr>
        <w:t>S</w:t>
      </w:r>
      <w:r>
        <w:rPr>
          <w:rFonts w:ascii="Times New Roman" w:eastAsia="SimSun;宋体" w:hAnsi="Times New Roman" w:cs="Times New Roman"/>
          <w:szCs w:val="28"/>
        </w:rPr>
        <w:t>ở</w:t>
      </w:r>
      <w:r>
        <w:rPr>
          <w:rFonts w:ascii="Times New Roman" w:eastAsia="SimSun;宋体" w:hAnsi="Times New Roman" w:cs="Times New Roman"/>
          <w:szCs w:val="28"/>
        </w:rPr>
        <w:t xml:space="preserve"> Công Thương đã g</w:t>
      </w:r>
      <w:r>
        <w:rPr>
          <w:rFonts w:ascii="Times New Roman" w:eastAsia="SimSun;宋体" w:hAnsi="Times New Roman" w:cs="Times New Roman"/>
          <w:szCs w:val="28"/>
        </w:rPr>
        <w:t>ử</w:t>
      </w:r>
      <w:r>
        <w:rPr>
          <w:rFonts w:ascii="Times New Roman" w:eastAsia="SimSun;宋体" w:hAnsi="Times New Roman" w:cs="Times New Roman"/>
          <w:szCs w:val="28"/>
        </w:rPr>
        <w:t>i h</w:t>
      </w:r>
      <w:r>
        <w:rPr>
          <w:rFonts w:ascii="Times New Roman" w:eastAsia="SimSun;宋体" w:hAnsi="Times New Roman" w:cs="Times New Roman"/>
          <w:szCs w:val="28"/>
        </w:rPr>
        <w:t>ồ</w:t>
      </w:r>
      <w:r>
        <w:rPr>
          <w:rFonts w:ascii="Times New Roman" w:eastAsia="SimSun;宋体" w:hAnsi="Times New Roman" w:cs="Times New Roman"/>
          <w:szCs w:val="28"/>
        </w:rPr>
        <w:t xml:space="preserve"> sơ d</w:t>
      </w:r>
      <w:r>
        <w:rPr>
          <w:rFonts w:ascii="Times New Roman" w:eastAsia="SimSun;宋体" w:hAnsi="Times New Roman" w:cs="Times New Roman"/>
          <w:szCs w:val="28"/>
        </w:rPr>
        <w:t>ự</w:t>
      </w:r>
      <w:r>
        <w:rPr>
          <w:rFonts w:ascii="Times New Roman" w:eastAsia="SimSun;宋体" w:hAnsi="Times New Roman" w:cs="Times New Roman"/>
          <w:szCs w:val="28"/>
        </w:rPr>
        <w:t xml:space="preserve"> th</w:t>
      </w:r>
      <w:r>
        <w:rPr>
          <w:rFonts w:ascii="Times New Roman" w:eastAsia="SimSun;宋体" w:hAnsi="Times New Roman" w:cs="Times New Roman"/>
          <w:szCs w:val="28"/>
        </w:rPr>
        <w:t>ả</w:t>
      </w:r>
      <w:r>
        <w:rPr>
          <w:rFonts w:ascii="Times New Roman" w:eastAsia="SimSun;宋体" w:hAnsi="Times New Roman" w:cs="Times New Roman"/>
          <w:szCs w:val="28"/>
        </w:rPr>
        <w:t>o l</w:t>
      </w:r>
      <w:r>
        <w:rPr>
          <w:rFonts w:ascii="Times New Roman" w:eastAsia="SimSun;宋体" w:hAnsi="Times New Roman" w:cs="Times New Roman"/>
          <w:szCs w:val="28"/>
        </w:rPr>
        <w:t>ấ</w:t>
      </w:r>
      <w:r>
        <w:rPr>
          <w:rFonts w:ascii="Times New Roman" w:eastAsia="SimSun;宋体" w:hAnsi="Times New Roman" w:cs="Times New Roman"/>
          <w:szCs w:val="28"/>
        </w:rPr>
        <w:t>y ý ki</w:t>
      </w:r>
      <w:r>
        <w:rPr>
          <w:rFonts w:ascii="Times New Roman" w:eastAsia="SimSun;宋体" w:hAnsi="Times New Roman" w:cs="Times New Roman"/>
          <w:szCs w:val="28"/>
        </w:rPr>
        <w:t>ế</w:t>
      </w:r>
      <w:r>
        <w:rPr>
          <w:rFonts w:ascii="Times New Roman" w:eastAsia="SimSun;宋体" w:hAnsi="Times New Roman" w:cs="Times New Roman"/>
          <w:szCs w:val="28"/>
        </w:rPr>
        <w:t>n các cơ quan, đơn v</w:t>
      </w:r>
      <w:r>
        <w:rPr>
          <w:rFonts w:ascii="Times New Roman" w:eastAsia="SimSun;宋体" w:hAnsi="Times New Roman" w:cs="Times New Roman"/>
          <w:szCs w:val="28"/>
        </w:rPr>
        <w:t>ị</w:t>
      </w:r>
      <w:r>
        <w:rPr>
          <w:rFonts w:ascii="Times New Roman" w:eastAsia="SimSun;宋体" w:hAnsi="Times New Roman" w:cs="Times New Roman"/>
          <w:szCs w:val="28"/>
        </w:rPr>
        <w:t xml:space="preserve"> t</w:t>
      </w:r>
      <w:r>
        <w:rPr>
          <w:rFonts w:ascii="Times New Roman" w:eastAsia="SimSun;宋体" w:hAnsi="Times New Roman" w:cs="Times New Roman"/>
          <w:szCs w:val="28"/>
        </w:rPr>
        <w:t>ạ</w:t>
      </w:r>
      <w:r>
        <w:rPr>
          <w:rFonts w:ascii="Times New Roman" w:eastAsia="SimSun;宋体" w:hAnsi="Times New Roman" w:cs="Times New Roman"/>
          <w:szCs w:val="28"/>
        </w:rPr>
        <w:t>i Công văn s</w:t>
      </w:r>
      <w:r>
        <w:rPr>
          <w:rFonts w:ascii="Times New Roman" w:eastAsia="SimSun;宋体" w:hAnsi="Times New Roman" w:cs="Times New Roman"/>
          <w:szCs w:val="28"/>
        </w:rPr>
        <w:t>ố</w:t>
      </w:r>
      <w:r>
        <w:rPr>
          <w:rFonts w:ascii="Times New Roman" w:eastAsia="SimSun;宋体" w:hAnsi="Times New Roman" w:cs="Times New Roman"/>
          <w:szCs w:val="28"/>
        </w:rPr>
        <w:t>…/SCT-…ngày…/…/2026; t</w:t>
      </w:r>
      <w:r>
        <w:rPr>
          <w:rFonts w:ascii="Times New Roman" w:eastAsia="SimSun;宋体" w:hAnsi="Times New Roman" w:cs="Times New Roman"/>
          <w:szCs w:val="28"/>
        </w:rPr>
        <w:t>ổ</w:t>
      </w:r>
      <w:r>
        <w:rPr>
          <w:rFonts w:ascii="Times New Roman" w:eastAsia="SimSun;宋体" w:hAnsi="Times New Roman" w:cs="Times New Roman"/>
          <w:szCs w:val="28"/>
        </w:rPr>
        <w:t>ng h</w:t>
      </w:r>
      <w:r>
        <w:rPr>
          <w:rFonts w:ascii="Times New Roman" w:eastAsia="SimSun;宋体" w:hAnsi="Times New Roman" w:cs="Times New Roman"/>
          <w:szCs w:val="28"/>
        </w:rPr>
        <w:t>ợ</w:t>
      </w:r>
      <w:r>
        <w:rPr>
          <w:rFonts w:ascii="Times New Roman" w:eastAsia="SimSun;宋体" w:hAnsi="Times New Roman" w:cs="Times New Roman"/>
          <w:szCs w:val="28"/>
        </w:rPr>
        <w:t>p, ti</w:t>
      </w:r>
      <w:r>
        <w:rPr>
          <w:rFonts w:ascii="Times New Roman" w:eastAsia="SimSun;宋体" w:hAnsi="Times New Roman" w:cs="Times New Roman"/>
          <w:szCs w:val="28"/>
        </w:rPr>
        <w:t>ế</w:t>
      </w:r>
      <w:r>
        <w:rPr>
          <w:rFonts w:ascii="Times New Roman" w:eastAsia="SimSun;宋体" w:hAnsi="Times New Roman" w:cs="Times New Roman"/>
          <w:szCs w:val="28"/>
        </w:rPr>
        <w:t>p thu, gi</w:t>
      </w:r>
      <w:r>
        <w:rPr>
          <w:rFonts w:ascii="Times New Roman" w:eastAsia="SimSun;宋体" w:hAnsi="Times New Roman" w:cs="Times New Roman"/>
          <w:szCs w:val="28"/>
        </w:rPr>
        <w:t>ả</w:t>
      </w:r>
      <w:r>
        <w:rPr>
          <w:rFonts w:ascii="Times New Roman" w:eastAsia="SimSun;宋体" w:hAnsi="Times New Roman" w:cs="Times New Roman"/>
          <w:szCs w:val="28"/>
        </w:rPr>
        <w:t>i trình ý ki</w:t>
      </w:r>
      <w:r>
        <w:rPr>
          <w:rFonts w:ascii="Times New Roman" w:eastAsia="SimSun;宋体" w:hAnsi="Times New Roman" w:cs="Times New Roman"/>
          <w:szCs w:val="28"/>
        </w:rPr>
        <w:t>ế</w:t>
      </w:r>
      <w:r>
        <w:rPr>
          <w:rFonts w:ascii="Times New Roman" w:eastAsia="SimSun;宋体" w:hAnsi="Times New Roman" w:cs="Times New Roman"/>
          <w:szCs w:val="28"/>
        </w:rPr>
        <w:t>n tham gia và g</w:t>
      </w:r>
      <w:r>
        <w:rPr>
          <w:rFonts w:ascii="Times New Roman" w:eastAsia="SimSun;宋体" w:hAnsi="Times New Roman" w:cs="Times New Roman"/>
          <w:szCs w:val="28"/>
        </w:rPr>
        <w:t>ử</w:t>
      </w:r>
      <w:r>
        <w:rPr>
          <w:rFonts w:ascii="Times New Roman" w:eastAsia="SimSun;宋体" w:hAnsi="Times New Roman" w:cs="Times New Roman"/>
          <w:szCs w:val="28"/>
        </w:rPr>
        <w:t>i S</w:t>
      </w:r>
      <w:r>
        <w:rPr>
          <w:rFonts w:ascii="Times New Roman" w:eastAsia="SimSun;宋体" w:hAnsi="Times New Roman" w:cs="Times New Roman"/>
          <w:szCs w:val="28"/>
        </w:rPr>
        <w:t>ở</w:t>
      </w:r>
      <w:r>
        <w:rPr>
          <w:rFonts w:ascii="Times New Roman" w:eastAsia="SimSun;宋体" w:hAnsi="Times New Roman" w:cs="Times New Roman"/>
          <w:szCs w:val="28"/>
        </w:rPr>
        <w:t xml:space="preserve"> Tư pháp</w:t>
      </w:r>
      <w:r>
        <w:rPr>
          <w:rFonts w:ascii="Times New Roman" w:eastAsia="SimSun;宋体" w:hAnsi="Times New Roman" w:cs="Times New Roman"/>
          <w:szCs w:val="28"/>
        </w:rPr>
        <w:t xml:space="preserve"> th</w:t>
      </w:r>
      <w:r>
        <w:rPr>
          <w:rFonts w:ascii="Times New Roman" w:eastAsia="SimSun;宋体" w:hAnsi="Times New Roman" w:cs="Times New Roman"/>
          <w:szCs w:val="28"/>
        </w:rPr>
        <w:t>ẩ</w:t>
      </w:r>
      <w:r>
        <w:rPr>
          <w:rFonts w:ascii="Times New Roman" w:eastAsia="SimSun;宋体" w:hAnsi="Times New Roman" w:cs="Times New Roman"/>
          <w:szCs w:val="28"/>
        </w:rPr>
        <w:t>m đ</w:t>
      </w:r>
      <w:r>
        <w:rPr>
          <w:rFonts w:ascii="Times New Roman" w:eastAsia="SimSun;宋体" w:hAnsi="Times New Roman" w:cs="Times New Roman"/>
          <w:szCs w:val="28"/>
        </w:rPr>
        <w:t>ị</w:t>
      </w:r>
      <w:r>
        <w:rPr>
          <w:rFonts w:ascii="Times New Roman" w:eastAsia="SimSun;宋体" w:hAnsi="Times New Roman" w:cs="Times New Roman"/>
          <w:szCs w:val="28"/>
        </w:rPr>
        <w:t>nh t</w:t>
      </w:r>
      <w:r>
        <w:rPr>
          <w:rFonts w:ascii="Times New Roman" w:eastAsia="SimSun;宋体" w:hAnsi="Times New Roman" w:cs="Times New Roman"/>
          <w:szCs w:val="28"/>
        </w:rPr>
        <w:t>ạ</w:t>
      </w:r>
      <w:r>
        <w:rPr>
          <w:rFonts w:ascii="Times New Roman" w:eastAsia="SimSun;宋体" w:hAnsi="Times New Roman" w:cs="Times New Roman"/>
          <w:szCs w:val="28"/>
        </w:rPr>
        <w:t>i Công văn s</w:t>
      </w:r>
      <w:r>
        <w:rPr>
          <w:rFonts w:ascii="Times New Roman" w:eastAsia="SimSun;宋体" w:hAnsi="Times New Roman" w:cs="Times New Roman"/>
          <w:szCs w:val="28"/>
        </w:rPr>
        <w:t>ố</w:t>
      </w:r>
      <w:r>
        <w:rPr>
          <w:rFonts w:ascii="Times New Roman" w:eastAsia="SimSun;宋体" w:hAnsi="Times New Roman" w:cs="Times New Roman"/>
          <w:szCs w:val="28"/>
        </w:rPr>
        <w:t>…/SCT-…ngày…/…/2026.</w:t>
      </w:r>
    </w:p>
    <w:p w14:paraId="7EE9540A" w14:textId="77777777" w:rsidR="007A573B" w:rsidRDefault="006C1E3F" w:rsidP="00C650F3">
      <w:pPr>
        <w:tabs>
          <w:tab w:val="left" w:pos="6407"/>
        </w:tabs>
        <w:spacing w:before="120" w:after="120"/>
        <w:ind w:firstLine="720"/>
        <w:jc w:val="both"/>
        <w:rPr>
          <w:rFonts w:ascii="Times New Roman" w:eastAsia="SimSun;宋体" w:hAnsi="Times New Roman" w:cs="Times New Roman"/>
          <w:szCs w:val="28"/>
        </w:rPr>
      </w:pPr>
      <w:r>
        <w:rPr>
          <w:rFonts w:ascii="Times New Roman" w:eastAsia="SimSun;宋体" w:hAnsi="Times New Roman" w:cs="Times New Roman"/>
          <w:szCs w:val="28"/>
        </w:rPr>
        <w:t>S</w:t>
      </w:r>
      <w:r>
        <w:rPr>
          <w:rFonts w:ascii="Times New Roman" w:eastAsia="SimSun;宋体" w:hAnsi="Times New Roman" w:cs="Times New Roman"/>
          <w:szCs w:val="28"/>
        </w:rPr>
        <w:t>ở</w:t>
      </w:r>
      <w:r>
        <w:rPr>
          <w:rFonts w:ascii="Times New Roman" w:eastAsia="SimSun;宋体" w:hAnsi="Times New Roman" w:cs="Times New Roman"/>
          <w:szCs w:val="28"/>
        </w:rPr>
        <w:t xml:space="preserve"> Tư pháp th</w:t>
      </w:r>
      <w:r>
        <w:rPr>
          <w:rFonts w:ascii="Times New Roman" w:eastAsia="SimSun;宋体" w:hAnsi="Times New Roman" w:cs="Times New Roman"/>
          <w:szCs w:val="28"/>
        </w:rPr>
        <w:t>ẩ</w:t>
      </w:r>
      <w:r>
        <w:rPr>
          <w:rFonts w:ascii="Times New Roman" w:eastAsia="SimSun;宋体" w:hAnsi="Times New Roman" w:cs="Times New Roman"/>
          <w:szCs w:val="28"/>
        </w:rPr>
        <w:t>m đ</w:t>
      </w:r>
      <w:r>
        <w:rPr>
          <w:rFonts w:ascii="Times New Roman" w:eastAsia="SimSun;宋体" w:hAnsi="Times New Roman" w:cs="Times New Roman"/>
          <w:szCs w:val="28"/>
        </w:rPr>
        <w:t>ị</w:t>
      </w:r>
      <w:r>
        <w:rPr>
          <w:rFonts w:ascii="Times New Roman" w:eastAsia="SimSun;宋体" w:hAnsi="Times New Roman" w:cs="Times New Roman"/>
          <w:szCs w:val="28"/>
        </w:rPr>
        <w:t>nh d</w:t>
      </w:r>
      <w:r>
        <w:rPr>
          <w:rFonts w:ascii="Times New Roman" w:eastAsia="SimSun;宋体" w:hAnsi="Times New Roman" w:cs="Times New Roman"/>
          <w:szCs w:val="28"/>
        </w:rPr>
        <w:t>ự</w:t>
      </w:r>
      <w:r>
        <w:rPr>
          <w:rFonts w:ascii="Times New Roman" w:eastAsia="SimSun;宋体" w:hAnsi="Times New Roman" w:cs="Times New Roman"/>
          <w:szCs w:val="28"/>
        </w:rPr>
        <w:t xml:space="preserve"> th</w:t>
      </w:r>
      <w:r>
        <w:rPr>
          <w:rFonts w:ascii="Times New Roman" w:eastAsia="SimSun;宋体" w:hAnsi="Times New Roman" w:cs="Times New Roman"/>
          <w:szCs w:val="28"/>
        </w:rPr>
        <w:t>ả</w:t>
      </w:r>
      <w:r>
        <w:rPr>
          <w:rFonts w:ascii="Times New Roman" w:eastAsia="SimSun;宋体" w:hAnsi="Times New Roman" w:cs="Times New Roman"/>
          <w:szCs w:val="28"/>
        </w:rPr>
        <w:t>o t</w:t>
      </w:r>
      <w:r>
        <w:rPr>
          <w:rFonts w:ascii="Times New Roman" w:eastAsia="SimSun;宋体" w:hAnsi="Times New Roman" w:cs="Times New Roman"/>
          <w:szCs w:val="28"/>
        </w:rPr>
        <w:t>ạ</w:t>
      </w:r>
      <w:r>
        <w:rPr>
          <w:rFonts w:ascii="Times New Roman" w:eastAsia="SimSun;宋体" w:hAnsi="Times New Roman" w:cs="Times New Roman"/>
          <w:szCs w:val="28"/>
        </w:rPr>
        <w:t>i Báo cáo s</w:t>
      </w:r>
      <w:r>
        <w:rPr>
          <w:rFonts w:ascii="Times New Roman" w:eastAsia="SimSun;宋体" w:hAnsi="Times New Roman" w:cs="Times New Roman"/>
          <w:szCs w:val="28"/>
        </w:rPr>
        <w:t>ố</w:t>
      </w:r>
      <w:r>
        <w:rPr>
          <w:rFonts w:ascii="Times New Roman" w:eastAsia="SimSun;宋体" w:hAnsi="Times New Roman" w:cs="Times New Roman"/>
          <w:szCs w:val="28"/>
        </w:rPr>
        <w:t>…/BCTĐ-STP ngày …/…/2026. Trên cơ s</w:t>
      </w:r>
      <w:r>
        <w:rPr>
          <w:rFonts w:ascii="Times New Roman" w:eastAsia="SimSun;宋体" w:hAnsi="Times New Roman" w:cs="Times New Roman"/>
          <w:szCs w:val="28"/>
        </w:rPr>
        <w:t>ở</w:t>
      </w:r>
      <w:r>
        <w:rPr>
          <w:rFonts w:ascii="Times New Roman" w:eastAsia="SimSun;宋体" w:hAnsi="Times New Roman" w:cs="Times New Roman"/>
          <w:szCs w:val="28"/>
        </w:rPr>
        <w:t xml:space="preserve"> ý ki</w:t>
      </w:r>
      <w:r>
        <w:rPr>
          <w:rFonts w:ascii="Times New Roman" w:eastAsia="SimSun;宋体" w:hAnsi="Times New Roman" w:cs="Times New Roman"/>
          <w:szCs w:val="28"/>
        </w:rPr>
        <w:t>ế</w:t>
      </w:r>
      <w:r>
        <w:rPr>
          <w:rFonts w:ascii="Times New Roman" w:eastAsia="SimSun;宋体" w:hAnsi="Times New Roman" w:cs="Times New Roman"/>
          <w:szCs w:val="28"/>
        </w:rPr>
        <w:t>n th</w:t>
      </w:r>
      <w:r>
        <w:rPr>
          <w:rFonts w:ascii="Times New Roman" w:eastAsia="SimSun;宋体" w:hAnsi="Times New Roman" w:cs="Times New Roman"/>
          <w:szCs w:val="28"/>
        </w:rPr>
        <w:t>ẩ</w:t>
      </w:r>
      <w:r>
        <w:rPr>
          <w:rFonts w:ascii="Times New Roman" w:eastAsia="SimSun;宋体" w:hAnsi="Times New Roman" w:cs="Times New Roman"/>
          <w:szCs w:val="28"/>
        </w:rPr>
        <w:t>m đ</w:t>
      </w:r>
      <w:r>
        <w:rPr>
          <w:rFonts w:ascii="Times New Roman" w:eastAsia="SimSun;宋体" w:hAnsi="Times New Roman" w:cs="Times New Roman"/>
          <w:szCs w:val="28"/>
        </w:rPr>
        <w:t>ị</w:t>
      </w:r>
      <w:r>
        <w:rPr>
          <w:rFonts w:ascii="Times New Roman" w:eastAsia="SimSun;宋体" w:hAnsi="Times New Roman" w:cs="Times New Roman"/>
          <w:szCs w:val="28"/>
        </w:rPr>
        <w:t>nh, S</w:t>
      </w:r>
      <w:r>
        <w:rPr>
          <w:rFonts w:ascii="Times New Roman" w:eastAsia="SimSun;宋体" w:hAnsi="Times New Roman" w:cs="Times New Roman"/>
          <w:szCs w:val="28"/>
        </w:rPr>
        <w:t>ở</w:t>
      </w:r>
      <w:r>
        <w:rPr>
          <w:rFonts w:ascii="Times New Roman" w:eastAsia="SimSun;宋体" w:hAnsi="Times New Roman" w:cs="Times New Roman"/>
          <w:szCs w:val="28"/>
        </w:rPr>
        <w:t xml:space="preserve"> Công Thương đã ti</w:t>
      </w:r>
      <w:r>
        <w:rPr>
          <w:rFonts w:ascii="Times New Roman" w:eastAsia="SimSun;宋体" w:hAnsi="Times New Roman" w:cs="Times New Roman"/>
          <w:szCs w:val="28"/>
        </w:rPr>
        <w:t>ế</w:t>
      </w:r>
      <w:r>
        <w:rPr>
          <w:rFonts w:ascii="Times New Roman" w:eastAsia="SimSun;宋体" w:hAnsi="Times New Roman" w:cs="Times New Roman"/>
          <w:szCs w:val="28"/>
        </w:rPr>
        <w:t>p thu, gi</w:t>
      </w:r>
      <w:r>
        <w:rPr>
          <w:rFonts w:ascii="Times New Roman" w:eastAsia="SimSun;宋体" w:hAnsi="Times New Roman" w:cs="Times New Roman"/>
          <w:szCs w:val="28"/>
        </w:rPr>
        <w:t>ả</w:t>
      </w:r>
      <w:r>
        <w:rPr>
          <w:rFonts w:ascii="Times New Roman" w:eastAsia="SimSun;宋体" w:hAnsi="Times New Roman" w:cs="Times New Roman"/>
          <w:szCs w:val="28"/>
        </w:rPr>
        <w:t>i trình và hoàn thi</w:t>
      </w:r>
      <w:r>
        <w:rPr>
          <w:rFonts w:ascii="Times New Roman" w:eastAsia="SimSun;宋体" w:hAnsi="Times New Roman" w:cs="Times New Roman"/>
          <w:szCs w:val="28"/>
        </w:rPr>
        <w:t>ệ</w:t>
      </w:r>
      <w:r>
        <w:rPr>
          <w:rFonts w:ascii="Times New Roman" w:eastAsia="SimSun;宋体" w:hAnsi="Times New Roman" w:cs="Times New Roman"/>
          <w:szCs w:val="28"/>
        </w:rPr>
        <w:t>n h</w:t>
      </w:r>
      <w:r>
        <w:rPr>
          <w:rFonts w:ascii="Times New Roman" w:eastAsia="SimSun;宋体" w:hAnsi="Times New Roman" w:cs="Times New Roman"/>
          <w:szCs w:val="28"/>
        </w:rPr>
        <w:t>ồ</w:t>
      </w:r>
      <w:r>
        <w:rPr>
          <w:rFonts w:ascii="Times New Roman" w:eastAsia="SimSun;宋体" w:hAnsi="Times New Roman" w:cs="Times New Roman"/>
          <w:szCs w:val="28"/>
        </w:rPr>
        <w:t xml:space="preserve"> sơ trình </w:t>
      </w:r>
      <w:r>
        <w:rPr>
          <w:rFonts w:ascii="Times New Roman" w:eastAsia="SimSun;宋体" w:hAnsi="Times New Roman" w:cs="Times New Roman"/>
          <w:szCs w:val="28"/>
        </w:rPr>
        <w:t>Ủ</w:t>
      </w:r>
      <w:r>
        <w:rPr>
          <w:rFonts w:ascii="Times New Roman" w:eastAsia="SimSun;宋体" w:hAnsi="Times New Roman" w:cs="Times New Roman"/>
          <w:szCs w:val="28"/>
        </w:rPr>
        <w:t>y ban nhân dân t</w:t>
      </w:r>
      <w:r>
        <w:rPr>
          <w:rFonts w:ascii="Times New Roman" w:eastAsia="SimSun;宋体" w:hAnsi="Times New Roman" w:cs="Times New Roman"/>
          <w:szCs w:val="28"/>
        </w:rPr>
        <w:t>ỉ</w:t>
      </w:r>
      <w:r>
        <w:rPr>
          <w:rFonts w:ascii="Times New Roman" w:eastAsia="SimSun;宋体" w:hAnsi="Times New Roman" w:cs="Times New Roman"/>
          <w:szCs w:val="28"/>
        </w:rPr>
        <w:t>nh.</w:t>
      </w:r>
    </w:p>
    <w:p w14:paraId="584A070E" w14:textId="77777777" w:rsidR="007A573B" w:rsidRDefault="006C1E3F" w:rsidP="00C650F3">
      <w:pPr>
        <w:spacing w:before="120" w:after="120"/>
        <w:jc w:val="both"/>
        <w:rPr>
          <w:rFonts w:ascii="Times New Roman" w:eastAsia="SimSun;宋体" w:hAnsi="Times New Roman" w:cs="Times New Roman"/>
          <w:szCs w:val="28"/>
        </w:rPr>
      </w:pPr>
      <w:r>
        <w:rPr>
          <w:rFonts w:ascii="Times New Roman" w:eastAsia="SimSun;宋体" w:hAnsi="Times New Roman" w:cs="Times New Roman"/>
          <w:szCs w:val="28"/>
        </w:rPr>
        <w:tab/>
        <w:t>Đ</w:t>
      </w:r>
      <w:r>
        <w:rPr>
          <w:rFonts w:ascii="Times New Roman" w:eastAsia="SimSun;宋体" w:hAnsi="Times New Roman" w:cs="Times New Roman"/>
          <w:szCs w:val="28"/>
        </w:rPr>
        <w:t>ế</w:t>
      </w:r>
      <w:r>
        <w:rPr>
          <w:rFonts w:ascii="Times New Roman" w:eastAsia="SimSun;宋体" w:hAnsi="Times New Roman" w:cs="Times New Roman"/>
          <w:szCs w:val="28"/>
        </w:rPr>
        <w:t>n nay, S</w:t>
      </w:r>
      <w:r>
        <w:rPr>
          <w:rFonts w:ascii="Times New Roman" w:eastAsia="SimSun;宋体" w:hAnsi="Times New Roman" w:cs="Times New Roman"/>
          <w:szCs w:val="28"/>
        </w:rPr>
        <w:t>ở</w:t>
      </w:r>
      <w:r>
        <w:rPr>
          <w:rFonts w:ascii="Times New Roman" w:eastAsia="SimSun;宋体" w:hAnsi="Times New Roman" w:cs="Times New Roman"/>
          <w:szCs w:val="28"/>
        </w:rPr>
        <w:t xml:space="preserve"> Công Thương</w:t>
      </w:r>
      <w:r>
        <w:rPr>
          <w:rFonts w:ascii="Times New Roman" w:eastAsia="SimSun;宋体" w:hAnsi="Times New Roman" w:cs="Times New Roman"/>
          <w:szCs w:val="28"/>
        </w:rPr>
        <w:t xml:space="preserve"> đã ch</w:t>
      </w:r>
      <w:r>
        <w:rPr>
          <w:rFonts w:ascii="Times New Roman" w:eastAsia="SimSun;宋体" w:hAnsi="Times New Roman" w:cs="Times New Roman"/>
          <w:szCs w:val="28"/>
        </w:rPr>
        <w:t>ỉ</w:t>
      </w:r>
      <w:r>
        <w:rPr>
          <w:rFonts w:ascii="Times New Roman" w:eastAsia="SimSun;宋体" w:hAnsi="Times New Roman" w:cs="Times New Roman"/>
          <w:szCs w:val="28"/>
        </w:rPr>
        <w:t>nh lý và hoàn thi</w:t>
      </w:r>
      <w:r>
        <w:rPr>
          <w:rFonts w:ascii="Times New Roman" w:eastAsia="SimSun;宋体" w:hAnsi="Times New Roman" w:cs="Times New Roman"/>
          <w:szCs w:val="28"/>
        </w:rPr>
        <w:t>ệ</w:t>
      </w:r>
      <w:r>
        <w:rPr>
          <w:rFonts w:ascii="Times New Roman" w:eastAsia="SimSun;宋体" w:hAnsi="Times New Roman" w:cs="Times New Roman"/>
          <w:szCs w:val="28"/>
        </w:rPr>
        <w:t>n n</w:t>
      </w:r>
      <w:r>
        <w:rPr>
          <w:rFonts w:ascii="Times New Roman" w:eastAsia="SimSun;宋体" w:hAnsi="Times New Roman" w:cs="Times New Roman"/>
          <w:szCs w:val="28"/>
        </w:rPr>
        <w:t>ộ</w:t>
      </w:r>
      <w:r>
        <w:rPr>
          <w:rFonts w:ascii="Times New Roman" w:eastAsia="SimSun;宋体" w:hAnsi="Times New Roman" w:cs="Times New Roman"/>
          <w:szCs w:val="28"/>
        </w:rPr>
        <w:t>i dung d</w:t>
      </w:r>
      <w:r>
        <w:rPr>
          <w:rFonts w:ascii="Times New Roman" w:eastAsia="SimSun;宋体" w:hAnsi="Times New Roman" w:cs="Times New Roman"/>
          <w:szCs w:val="28"/>
        </w:rPr>
        <w:t>ự</w:t>
      </w:r>
      <w:r>
        <w:rPr>
          <w:rFonts w:ascii="Times New Roman" w:eastAsia="SimSun;宋体" w:hAnsi="Times New Roman" w:cs="Times New Roman"/>
          <w:szCs w:val="28"/>
        </w:rPr>
        <w:t xml:space="preserve"> th</w:t>
      </w:r>
      <w:r>
        <w:rPr>
          <w:rFonts w:ascii="Times New Roman" w:eastAsia="SimSun;宋体" w:hAnsi="Times New Roman" w:cs="Times New Roman"/>
          <w:szCs w:val="28"/>
        </w:rPr>
        <w:t>ả</w:t>
      </w:r>
      <w:r>
        <w:rPr>
          <w:rFonts w:ascii="Times New Roman" w:eastAsia="SimSun;宋体" w:hAnsi="Times New Roman" w:cs="Times New Roman"/>
          <w:szCs w:val="28"/>
        </w:rPr>
        <w:t>o Quy</w:t>
      </w:r>
      <w:r>
        <w:rPr>
          <w:rFonts w:ascii="Times New Roman" w:eastAsia="SimSun;宋体" w:hAnsi="Times New Roman" w:cs="Times New Roman"/>
          <w:szCs w:val="28"/>
        </w:rPr>
        <w:t>ế</w:t>
      </w:r>
      <w:r>
        <w:rPr>
          <w:rFonts w:ascii="Times New Roman" w:eastAsia="SimSun;宋体" w:hAnsi="Times New Roman" w:cs="Times New Roman"/>
          <w:szCs w:val="28"/>
        </w:rPr>
        <w:t>t đ</w:t>
      </w:r>
      <w:r>
        <w:rPr>
          <w:rFonts w:ascii="Times New Roman" w:eastAsia="SimSun;宋体" w:hAnsi="Times New Roman" w:cs="Times New Roman"/>
          <w:szCs w:val="28"/>
        </w:rPr>
        <w:t>ị</w:t>
      </w:r>
      <w:r>
        <w:rPr>
          <w:rFonts w:ascii="Times New Roman" w:eastAsia="SimSun;宋体" w:hAnsi="Times New Roman" w:cs="Times New Roman"/>
          <w:szCs w:val="28"/>
        </w:rPr>
        <w:t>nh.</w:t>
      </w:r>
    </w:p>
    <w:p w14:paraId="2AFD9501" w14:textId="77777777" w:rsidR="007A573B" w:rsidRDefault="006C1E3F" w:rsidP="00C650F3">
      <w:pPr>
        <w:spacing w:before="120" w:after="120"/>
        <w:jc w:val="both"/>
        <w:rPr>
          <w:rFonts w:ascii="Times New Roman" w:eastAsia="SimSun;宋体" w:hAnsi="Times New Roman" w:cs="Times New Roman"/>
          <w:b/>
          <w:szCs w:val="28"/>
        </w:rPr>
      </w:pPr>
      <w:r>
        <w:rPr>
          <w:rFonts w:ascii="Times New Roman" w:eastAsia="SimSun;宋体" w:hAnsi="Times New Roman" w:cs="Times New Roman"/>
          <w:szCs w:val="28"/>
        </w:rPr>
        <w:tab/>
      </w:r>
      <w:r>
        <w:rPr>
          <w:rFonts w:ascii="Times New Roman" w:eastAsia="SimSun;宋体" w:hAnsi="Times New Roman" w:cs="Times New Roman"/>
          <w:b/>
          <w:szCs w:val="28"/>
        </w:rPr>
        <w:t>IV. N</w:t>
      </w:r>
      <w:r>
        <w:rPr>
          <w:rFonts w:ascii="Times New Roman" w:eastAsia="SimSun;宋体" w:hAnsi="Times New Roman" w:cs="Times New Roman"/>
          <w:b/>
          <w:szCs w:val="28"/>
        </w:rPr>
        <w:t>Ộ</w:t>
      </w:r>
      <w:r>
        <w:rPr>
          <w:rFonts w:ascii="Times New Roman" w:eastAsia="SimSun;宋体" w:hAnsi="Times New Roman" w:cs="Times New Roman"/>
          <w:b/>
          <w:szCs w:val="28"/>
        </w:rPr>
        <w:t>I DUNG CƠ B</w:t>
      </w:r>
      <w:r>
        <w:rPr>
          <w:rFonts w:ascii="Times New Roman" w:eastAsia="SimSun;宋体" w:hAnsi="Times New Roman" w:cs="Times New Roman"/>
          <w:b/>
          <w:szCs w:val="28"/>
        </w:rPr>
        <w:t>Ả</w:t>
      </w:r>
      <w:r>
        <w:rPr>
          <w:rFonts w:ascii="Times New Roman" w:eastAsia="SimSun;宋体" w:hAnsi="Times New Roman" w:cs="Times New Roman"/>
          <w:b/>
          <w:szCs w:val="28"/>
        </w:rPr>
        <w:t>N C</w:t>
      </w:r>
      <w:r>
        <w:rPr>
          <w:rFonts w:ascii="Times New Roman" w:eastAsia="SimSun;宋体" w:hAnsi="Times New Roman" w:cs="Times New Roman"/>
          <w:b/>
          <w:szCs w:val="28"/>
        </w:rPr>
        <w:t>Ủ</w:t>
      </w:r>
      <w:r>
        <w:rPr>
          <w:rFonts w:ascii="Times New Roman" w:eastAsia="SimSun;宋体" w:hAnsi="Times New Roman" w:cs="Times New Roman"/>
          <w:b/>
          <w:szCs w:val="28"/>
        </w:rPr>
        <w:t>A D</w:t>
      </w:r>
      <w:r>
        <w:rPr>
          <w:rFonts w:ascii="Times New Roman" w:eastAsia="SimSun;宋体" w:hAnsi="Times New Roman" w:cs="Times New Roman"/>
          <w:b/>
          <w:szCs w:val="28"/>
        </w:rPr>
        <w:t>Ự</w:t>
      </w:r>
      <w:r>
        <w:rPr>
          <w:rFonts w:ascii="Times New Roman" w:eastAsia="SimSun;宋体" w:hAnsi="Times New Roman" w:cs="Times New Roman"/>
          <w:b/>
          <w:szCs w:val="28"/>
        </w:rPr>
        <w:t xml:space="preserve"> TH</w:t>
      </w:r>
      <w:r>
        <w:rPr>
          <w:rFonts w:ascii="Times New Roman" w:eastAsia="SimSun;宋体" w:hAnsi="Times New Roman" w:cs="Times New Roman"/>
          <w:b/>
          <w:szCs w:val="28"/>
        </w:rPr>
        <w:t>Ả</w:t>
      </w:r>
      <w:r>
        <w:rPr>
          <w:rFonts w:ascii="Times New Roman" w:eastAsia="SimSun;宋体" w:hAnsi="Times New Roman" w:cs="Times New Roman"/>
          <w:b/>
          <w:szCs w:val="28"/>
        </w:rPr>
        <w:t>O QUY</w:t>
      </w:r>
      <w:r>
        <w:rPr>
          <w:rFonts w:ascii="Times New Roman" w:eastAsia="SimSun;宋体" w:hAnsi="Times New Roman" w:cs="Times New Roman"/>
          <w:b/>
          <w:szCs w:val="28"/>
        </w:rPr>
        <w:t>Ế</w:t>
      </w:r>
      <w:r>
        <w:rPr>
          <w:rFonts w:ascii="Times New Roman" w:eastAsia="SimSun;宋体" w:hAnsi="Times New Roman" w:cs="Times New Roman"/>
          <w:b/>
          <w:szCs w:val="28"/>
        </w:rPr>
        <w:t>T Đ</w:t>
      </w:r>
      <w:r>
        <w:rPr>
          <w:rFonts w:ascii="Times New Roman" w:eastAsia="SimSun;宋体" w:hAnsi="Times New Roman" w:cs="Times New Roman"/>
          <w:b/>
          <w:szCs w:val="28"/>
        </w:rPr>
        <w:t>Ị</w:t>
      </w:r>
      <w:r>
        <w:rPr>
          <w:rFonts w:ascii="Times New Roman" w:eastAsia="SimSun;宋体" w:hAnsi="Times New Roman" w:cs="Times New Roman"/>
          <w:b/>
          <w:szCs w:val="28"/>
        </w:rPr>
        <w:t>NH</w:t>
      </w:r>
    </w:p>
    <w:p w14:paraId="5D4A16F0" w14:textId="77777777" w:rsidR="007A573B" w:rsidRDefault="006C1E3F" w:rsidP="00C650F3">
      <w:pPr>
        <w:spacing w:before="120" w:after="120"/>
        <w:ind w:firstLine="720"/>
        <w:jc w:val="both"/>
        <w:rPr>
          <w:rFonts w:ascii="Times New Roman" w:hAnsi="Times New Roman" w:cs="Times New Roman"/>
          <w:szCs w:val="28"/>
        </w:rPr>
      </w:pPr>
      <w:r>
        <w:rPr>
          <w:rFonts w:ascii="Times New Roman" w:hAnsi="Times New Roman" w:cs="Times New Roman"/>
          <w:szCs w:val="28"/>
        </w:rPr>
        <w:t>Dự thảo Quyết định dự kiến gồm 04 Điều, cụ thể:</w:t>
      </w:r>
    </w:p>
    <w:p w14:paraId="7E5ECB47" w14:textId="77777777" w:rsidR="007A573B" w:rsidRDefault="006C1E3F" w:rsidP="00C650F3">
      <w:pPr>
        <w:spacing w:before="120" w:after="120"/>
        <w:ind w:firstLine="720"/>
        <w:jc w:val="both"/>
        <w:rPr>
          <w:rFonts w:ascii="Times New Roman" w:hAnsi="Times New Roman" w:cs="Times New Roman"/>
          <w:b/>
          <w:color w:val="000000"/>
          <w:szCs w:val="28"/>
        </w:rPr>
      </w:pPr>
      <w:r>
        <w:rPr>
          <w:rFonts w:ascii="Times New Roman" w:hAnsi="Times New Roman" w:cs="Times New Roman"/>
          <w:b/>
          <w:bCs/>
          <w:color w:val="000000"/>
          <w:szCs w:val="28"/>
          <w:lang w:val="vi-VN"/>
        </w:rPr>
        <w:t>Điều 1.</w:t>
      </w:r>
      <w:r>
        <w:rPr>
          <w:rFonts w:ascii="Times New Roman" w:hAnsi="Times New Roman" w:cs="Times New Roman"/>
          <w:color w:val="000000"/>
          <w:szCs w:val="28"/>
          <w:lang w:val="vi-VN"/>
        </w:rPr>
        <w:t xml:space="preserve"> </w:t>
      </w:r>
      <w:r>
        <w:rPr>
          <w:rFonts w:ascii="Times New Roman" w:hAnsi="Times New Roman" w:cs="Times New Roman"/>
          <w:b/>
          <w:color w:val="000000"/>
          <w:szCs w:val="28"/>
          <w:lang w:val="vi-VN"/>
        </w:rPr>
        <w:t>Phạm vi điều chỉnh</w:t>
      </w:r>
      <w:r>
        <w:rPr>
          <w:rFonts w:ascii="Times New Roman" w:hAnsi="Times New Roman" w:cs="Times New Roman"/>
          <w:b/>
          <w:color w:val="000000"/>
          <w:szCs w:val="28"/>
        </w:rPr>
        <w:t>, đối tượng áp dụng</w:t>
      </w:r>
    </w:p>
    <w:p w14:paraId="15A957AF" w14:textId="77777777" w:rsidR="007A573B" w:rsidRDefault="006C1E3F" w:rsidP="00C650F3">
      <w:pPr>
        <w:pStyle w:val="BodyText"/>
        <w:spacing w:before="120" w:after="120"/>
        <w:ind w:firstLine="720"/>
        <w:jc w:val="both"/>
        <w:rPr>
          <w:rFonts w:ascii="Times New Roman" w:hAnsi="Times New Roman" w:cs="Times New Roman"/>
          <w:b w:val="0"/>
          <w:color w:val="000000"/>
          <w:szCs w:val="28"/>
          <w:lang w:val="vi-VN"/>
        </w:rPr>
      </w:pPr>
      <w:r>
        <w:rPr>
          <w:rFonts w:ascii="Times New Roman" w:hAnsi="Times New Roman" w:cs="Times New Roman"/>
          <w:b w:val="0"/>
          <w:color w:val="000000"/>
          <w:szCs w:val="28"/>
        </w:rPr>
        <w:t xml:space="preserve">1. Phạm vi điều chỉnh: Quyết định này quy định về phân cấp </w:t>
      </w:r>
      <w:r>
        <w:rPr>
          <w:rFonts w:ascii="Times New Roman" w:hAnsi="Times New Roman" w:cs="Times New Roman"/>
          <w:b w:val="0"/>
          <w:color w:val="000000"/>
          <w:szCs w:val="28"/>
        </w:rPr>
        <w:t>thực hiện giải quyết một số thủ tục hành chính trong lĩnh vực công nghiệp, thương mại thuộc thẩm quyền giải quyết của UBND tỉnh.</w:t>
      </w:r>
    </w:p>
    <w:p w14:paraId="1C9595D7" w14:textId="77777777" w:rsidR="007A573B" w:rsidRDefault="006C1E3F" w:rsidP="00C650F3">
      <w:pPr>
        <w:pStyle w:val="BodyText"/>
        <w:spacing w:before="120" w:after="120"/>
        <w:ind w:firstLine="720"/>
        <w:jc w:val="both"/>
        <w:rPr>
          <w:rFonts w:ascii="Times New Roman" w:hAnsi="Times New Roman" w:cs="Times New Roman"/>
          <w:b w:val="0"/>
          <w:color w:val="000000"/>
          <w:szCs w:val="28"/>
        </w:rPr>
      </w:pPr>
      <w:r>
        <w:rPr>
          <w:rFonts w:ascii="Times New Roman" w:hAnsi="Times New Roman" w:cs="Times New Roman"/>
          <w:b w:val="0"/>
          <w:color w:val="000000"/>
          <w:szCs w:val="28"/>
        </w:rPr>
        <w:t>2. Đối tượng áp dụng: Sở Công Thương; Ban Quản lý khu kinh tế; các tổ chức, cá nhân sản xuất, kinh doanh trong lĩnh vực công th</w:t>
      </w:r>
      <w:r>
        <w:rPr>
          <w:rFonts w:ascii="Times New Roman" w:hAnsi="Times New Roman" w:cs="Times New Roman"/>
          <w:b w:val="0"/>
          <w:color w:val="000000"/>
          <w:szCs w:val="28"/>
        </w:rPr>
        <w:t xml:space="preserve">ương trên địa bàn tỉnh; các cơ quan, đơn vị, tổ chức, cá nhân có liên quan. </w:t>
      </w:r>
    </w:p>
    <w:p w14:paraId="31A2149A" w14:textId="77777777" w:rsidR="007A573B" w:rsidRDefault="006C1E3F" w:rsidP="00C650F3">
      <w:pPr>
        <w:pStyle w:val="BodyText"/>
        <w:spacing w:before="120" w:after="120"/>
        <w:ind w:firstLine="720"/>
        <w:jc w:val="both"/>
        <w:rPr>
          <w:rFonts w:ascii="Times New Roman" w:hAnsi="Times New Roman" w:cs="Times New Roman"/>
          <w:color w:val="000000"/>
          <w:szCs w:val="28"/>
        </w:rPr>
      </w:pPr>
      <w:r>
        <w:rPr>
          <w:rFonts w:ascii="Times New Roman" w:hAnsi="Times New Roman" w:cs="Times New Roman"/>
          <w:color w:val="000000"/>
          <w:szCs w:val="28"/>
          <w:lang w:val="vi-VN"/>
        </w:rPr>
        <w:t xml:space="preserve">Điều </w:t>
      </w:r>
      <w:r>
        <w:rPr>
          <w:rFonts w:ascii="Times New Roman" w:hAnsi="Times New Roman" w:cs="Times New Roman"/>
          <w:color w:val="000000"/>
          <w:szCs w:val="28"/>
        </w:rPr>
        <w:t>2</w:t>
      </w:r>
      <w:r>
        <w:rPr>
          <w:rFonts w:ascii="Times New Roman" w:hAnsi="Times New Roman" w:cs="Times New Roman"/>
          <w:color w:val="000000"/>
          <w:szCs w:val="28"/>
          <w:lang w:val="vi-VN"/>
        </w:rPr>
        <w:t xml:space="preserve">. </w:t>
      </w:r>
      <w:r>
        <w:rPr>
          <w:rFonts w:ascii="Times New Roman" w:hAnsi="Times New Roman" w:cs="Times New Roman"/>
          <w:color w:val="000000"/>
          <w:szCs w:val="28"/>
        </w:rPr>
        <w:t>Nội dung phân cấp</w:t>
      </w:r>
    </w:p>
    <w:p w14:paraId="31FD13F7" w14:textId="77777777" w:rsidR="007A573B" w:rsidRDefault="006C1E3F" w:rsidP="00C650F3">
      <w:pPr>
        <w:spacing w:before="120" w:after="120"/>
        <w:ind w:firstLine="720"/>
        <w:jc w:val="both"/>
        <w:rPr>
          <w:rFonts w:ascii="Times New Roman" w:hAnsi="Times New Roman" w:cs="Times New Roman"/>
          <w:szCs w:val="28"/>
          <w:lang w:val="nl-NL"/>
        </w:rPr>
      </w:pPr>
      <w:r>
        <w:rPr>
          <w:rFonts w:ascii="Times New Roman" w:hAnsi="Times New Roman" w:cs="Times New Roman"/>
          <w:szCs w:val="28"/>
        </w:rPr>
        <w:t>P</w:t>
      </w:r>
      <w:r>
        <w:rPr>
          <w:rFonts w:ascii="Times New Roman" w:hAnsi="Times New Roman" w:cs="Times New Roman"/>
          <w:szCs w:val="28"/>
          <w:lang w:val="vi-VN"/>
        </w:rPr>
        <w:t>hân cấp</w:t>
      </w:r>
      <w:r>
        <w:rPr>
          <w:rFonts w:ascii="Times New Roman" w:hAnsi="Times New Roman" w:cs="Times New Roman"/>
          <w:szCs w:val="28"/>
        </w:rPr>
        <w:t xml:space="preserve"> thực hiện </w:t>
      </w:r>
      <w:r>
        <w:rPr>
          <w:rFonts w:ascii="Times New Roman" w:hAnsi="Times New Roman" w:cs="Times New Roman"/>
          <w:szCs w:val="28"/>
          <w:lang w:val="nl-NL"/>
        </w:rPr>
        <w:t xml:space="preserve">giải quyết một số thủ tục hành chính trong lĩnh vực công nghiệp, thương mại </w:t>
      </w:r>
      <w:r>
        <w:rPr>
          <w:rFonts w:ascii="Times New Roman" w:hAnsi="Times New Roman" w:cs="Times New Roman"/>
          <w:spacing w:val="-4"/>
          <w:szCs w:val="28"/>
          <w:lang w:val="nl-NL"/>
        </w:rPr>
        <w:t>thuộc thẩm quyền của Ủy ban nhân dân tỉnh</w:t>
      </w:r>
      <w:r>
        <w:rPr>
          <w:rFonts w:ascii="Times New Roman" w:hAnsi="Times New Roman" w:cs="Times New Roman"/>
          <w:szCs w:val="28"/>
        </w:rPr>
        <w:t xml:space="preserve"> </w:t>
      </w:r>
      <w:r>
        <w:rPr>
          <w:rFonts w:ascii="Times New Roman" w:hAnsi="Times New Roman" w:cs="Times New Roman"/>
          <w:iCs/>
          <w:szCs w:val="28"/>
          <w:shd w:val="clear" w:color="auto" w:fill="FFFFFF"/>
        </w:rPr>
        <w:t>gồm:</w:t>
      </w:r>
    </w:p>
    <w:p w14:paraId="54F3B12A" w14:textId="77777777" w:rsidR="007A573B" w:rsidRDefault="006C1E3F" w:rsidP="00C650F3">
      <w:pPr>
        <w:spacing w:before="120" w:after="120"/>
        <w:ind w:firstLine="720"/>
        <w:jc w:val="both"/>
      </w:pPr>
      <w:r>
        <w:rPr>
          <w:rFonts w:ascii="Times New Roman" w:hAnsi="Times New Roman" w:cs="Times New Roman"/>
          <w:szCs w:val="28"/>
          <w:lang w:val="nl-NL"/>
        </w:rPr>
        <w:t xml:space="preserve">1. Phân cấp thẩm quyền giải quyết đối với 01 thủ tục hành chính trong lĩnh vực xuất nhập khẩu tại Phụ lục I kèm theo Quyết định này như sau: </w:t>
      </w:r>
    </w:p>
    <w:p w14:paraId="23E06835" w14:textId="77777777" w:rsidR="007A573B" w:rsidRDefault="006C1E3F" w:rsidP="00C650F3">
      <w:pPr>
        <w:spacing w:before="120" w:after="120"/>
        <w:ind w:firstLine="720"/>
        <w:jc w:val="both"/>
        <w:rPr>
          <w:rFonts w:ascii="Times New Roman" w:hAnsi="Times New Roman" w:cs="Times New Roman"/>
          <w:szCs w:val="28"/>
          <w:lang w:val="nl-NL"/>
        </w:rPr>
      </w:pPr>
      <w:r>
        <w:rPr>
          <w:rFonts w:ascii="Times New Roman" w:hAnsi="Times New Roman" w:cs="Times New Roman"/>
          <w:szCs w:val="28"/>
          <w:lang w:val="nl-NL"/>
        </w:rPr>
        <w:t xml:space="preserve">a) Sở Công Thương thực hiện cấp Giấy chứng nhận xuất xứ hàng hóa ngoài khu công nghiệp, khu kinh tế và chấp thuận </w:t>
      </w:r>
      <w:r>
        <w:rPr>
          <w:rFonts w:ascii="Times New Roman" w:hAnsi="Times New Roman" w:cs="Times New Roman"/>
          <w:szCs w:val="28"/>
          <w:lang w:val="nl-NL"/>
        </w:rPr>
        <w:t>bằng văn bản cho thương nhân tự chứng nhận xuất xứ hàng hóa xuất khẩu.</w:t>
      </w:r>
    </w:p>
    <w:p w14:paraId="730A8BD2" w14:textId="77777777" w:rsidR="007A573B" w:rsidRDefault="006C1E3F" w:rsidP="00C650F3">
      <w:pPr>
        <w:spacing w:before="120" w:after="120"/>
        <w:ind w:firstLine="720"/>
        <w:jc w:val="both"/>
        <w:rPr>
          <w:rFonts w:ascii="Times New Roman" w:hAnsi="Times New Roman" w:cs="Times New Roman"/>
          <w:szCs w:val="28"/>
          <w:lang w:val="nl-NL"/>
        </w:rPr>
      </w:pPr>
      <w:r>
        <w:rPr>
          <w:rFonts w:ascii="Times New Roman" w:hAnsi="Times New Roman" w:cs="Times New Roman"/>
          <w:szCs w:val="28"/>
          <w:lang w:val="nl-NL"/>
        </w:rPr>
        <w:t>b) Ban Quản lý Khu kinh tế tỉnh thực hiện cấp Giấy chứng nhận xuất xứ hàng hóa cho hàng hóa sản xuất tại khu công nghiệp, khu kinh tế trên địa bàn được giao quản lý.</w:t>
      </w:r>
    </w:p>
    <w:p w14:paraId="76A2FDEF" w14:textId="77777777" w:rsidR="007A573B" w:rsidRDefault="006C1E3F" w:rsidP="00C650F3">
      <w:pPr>
        <w:spacing w:before="120" w:after="120"/>
        <w:ind w:firstLine="720"/>
        <w:jc w:val="both"/>
        <w:rPr>
          <w:rFonts w:ascii="Times New Roman" w:hAnsi="Times New Roman" w:cs="Times New Roman"/>
          <w:i/>
          <w:szCs w:val="28"/>
          <w:lang w:val="nl-NL"/>
        </w:rPr>
      </w:pPr>
      <w:r>
        <w:rPr>
          <w:rFonts w:ascii="Times New Roman" w:hAnsi="Times New Roman" w:cs="Times New Roman"/>
          <w:szCs w:val="28"/>
          <w:lang w:val="nl-NL"/>
        </w:rPr>
        <w:t xml:space="preserve">2. Phân cấp cho Sở </w:t>
      </w:r>
      <w:r>
        <w:rPr>
          <w:rFonts w:ascii="Times New Roman" w:hAnsi="Times New Roman" w:cs="Times New Roman"/>
          <w:szCs w:val="28"/>
          <w:lang w:val="nl-NL"/>
        </w:rPr>
        <w:t>Công Thương thực hiện giải quyết 09 thủ tục hành chính trong lĩnh vực công nghiệp, thương mại tại Phụ lục II kèm theo Quyết định này.</w:t>
      </w:r>
    </w:p>
    <w:p w14:paraId="65F4A365" w14:textId="77777777" w:rsidR="007A573B" w:rsidRDefault="006C1E3F" w:rsidP="00C650F3">
      <w:pPr>
        <w:pStyle w:val="BodyText"/>
        <w:spacing w:before="120" w:after="120"/>
        <w:ind w:firstLine="720"/>
        <w:jc w:val="both"/>
        <w:rPr>
          <w:rFonts w:ascii="Times New Roman" w:hAnsi="Times New Roman" w:cs="Times New Roman"/>
          <w:bCs/>
          <w:color w:val="000000"/>
          <w:szCs w:val="28"/>
        </w:rPr>
      </w:pPr>
      <w:r>
        <w:rPr>
          <w:rFonts w:ascii="Times New Roman" w:hAnsi="Times New Roman" w:cs="Times New Roman"/>
          <w:szCs w:val="28"/>
          <w:lang w:val="vi-VN"/>
        </w:rPr>
        <w:t xml:space="preserve">Điều </w:t>
      </w:r>
      <w:r>
        <w:rPr>
          <w:rFonts w:ascii="Times New Roman" w:hAnsi="Times New Roman" w:cs="Times New Roman"/>
          <w:szCs w:val="28"/>
        </w:rPr>
        <w:t>3</w:t>
      </w:r>
      <w:r>
        <w:rPr>
          <w:rFonts w:ascii="Times New Roman" w:hAnsi="Times New Roman" w:cs="Times New Roman"/>
          <w:szCs w:val="28"/>
          <w:lang w:val="vi-VN"/>
        </w:rPr>
        <w:t xml:space="preserve">. </w:t>
      </w:r>
      <w:r>
        <w:rPr>
          <w:rFonts w:ascii="Times New Roman" w:hAnsi="Times New Roman" w:cs="Times New Roman"/>
          <w:bCs/>
          <w:color w:val="000000"/>
          <w:szCs w:val="28"/>
        </w:rPr>
        <w:t>Tổ chức thực hiện</w:t>
      </w:r>
    </w:p>
    <w:p w14:paraId="752D5758" w14:textId="77777777" w:rsidR="007A573B" w:rsidRDefault="006C1E3F" w:rsidP="00C650F3">
      <w:pPr>
        <w:pStyle w:val="BodyText"/>
        <w:spacing w:before="120" w:after="120"/>
        <w:ind w:firstLine="720"/>
        <w:jc w:val="both"/>
        <w:rPr>
          <w:rFonts w:ascii="Times New Roman" w:hAnsi="Times New Roman" w:cs="Times New Roman"/>
          <w:b w:val="0"/>
          <w:bCs/>
          <w:color w:val="000000"/>
          <w:szCs w:val="28"/>
        </w:rPr>
      </w:pPr>
      <w:r>
        <w:rPr>
          <w:rFonts w:ascii="Times New Roman" w:hAnsi="Times New Roman" w:cs="Times New Roman"/>
          <w:b w:val="0"/>
          <w:bCs/>
          <w:color w:val="000000"/>
          <w:szCs w:val="28"/>
        </w:rPr>
        <w:lastRenderedPageBreak/>
        <w:t>1. Trách nhiệm của Sở Công Thương</w:t>
      </w:r>
    </w:p>
    <w:p w14:paraId="677CBC42" w14:textId="77777777" w:rsidR="007A573B" w:rsidRDefault="006C1E3F" w:rsidP="00C650F3">
      <w:pPr>
        <w:pStyle w:val="BodyText"/>
        <w:spacing w:before="120" w:after="120"/>
        <w:ind w:firstLine="720"/>
        <w:jc w:val="both"/>
        <w:rPr>
          <w:rFonts w:ascii="Times New Roman" w:hAnsi="Times New Roman" w:cs="Times New Roman"/>
          <w:b w:val="0"/>
          <w:bCs/>
          <w:color w:val="000000"/>
          <w:szCs w:val="28"/>
        </w:rPr>
      </w:pPr>
      <w:r>
        <w:rPr>
          <w:rFonts w:ascii="Times New Roman" w:hAnsi="Times New Roman" w:cs="Times New Roman"/>
          <w:b w:val="0"/>
          <w:bCs/>
          <w:szCs w:val="28"/>
        </w:rPr>
        <w:t xml:space="preserve"> a) Chủ trì, phối hợp với các cơ quan, đơn vị, địa phương có l</w:t>
      </w:r>
      <w:r>
        <w:rPr>
          <w:rFonts w:ascii="Times New Roman" w:hAnsi="Times New Roman" w:cs="Times New Roman"/>
          <w:b w:val="0"/>
          <w:bCs/>
          <w:szCs w:val="28"/>
        </w:rPr>
        <w:t xml:space="preserve">iên quan </w:t>
      </w:r>
      <w:r w:rsidRPr="00B52F50">
        <w:rPr>
          <w:rFonts w:ascii="Times New Roman" w:hAnsi="Times New Roman" w:cs="Times New Roman"/>
          <w:b w:val="0"/>
          <w:bCs/>
          <w:szCs w:val="28"/>
        </w:rPr>
        <w:t>tham mưu Chủ tịch UBND tỉnh công bố</w:t>
      </w:r>
      <w:r w:rsidRPr="00B52F50">
        <w:rPr>
          <w:rFonts w:ascii="Times New Roman" w:hAnsi="Times New Roman" w:cs="Times New Roman"/>
          <w:b w:val="0"/>
          <w:bCs/>
          <w:szCs w:val="28"/>
        </w:rPr>
        <w:t xml:space="preserve"> </w:t>
      </w:r>
      <w:r>
        <w:rPr>
          <w:rFonts w:ascii="Times New Roman" w:hAnsi="Times New Roman" w:cs="Times New Roman"/>
          <w:b w:val="0"/>
          <w:bCs/>
          <w:szCs w:val="28"/>
        </w:rPr>
        <w:t>danh mục thủ tục hành chính và quy trình nội bộ đối với các thủ tục hành chính đã phân cấp.</w:t>
      </w:r>
    </w:p>
    <w:p w14:paraId="374F2265" w14:textId="77777777" w:rsidR="007A573B" w:rsidRDefault="006C1E3F" w:rsidP="00C650F3">
      <w:pPr>
        <w:pStyle w:val="BodyText"/>
        <w:spacing w:before="120" w:after="120"/>
        <w:ind w:firstLine="720"/>
        <w:jc w:val="both"/>
      </w:pPr>
      <w:r>
        <w:rPr>
          <w:rFonts w:ascii="Times New Roman" w:hAnsi="Times New Roman" w:cs="Times New Roman"/>
          <w:b w:val="0"/>
          <w:bCs/>
          <w:szCs w:val="28"/>
        </w:rPr>
        <w:t xml:space="preserve">b) Chịu trách nhiệm  trước pháp luật và Ủy ban nhân dân tỉnh về việc thực hiện giải quyết thủ tục hành chính được phân </w:t>
      </w:r>
      <w:r>
        <w:rPr>
          <w:rFonts w:ascii="Times New Roman" w:hAnsi="Times New Roman" w:cs="Times New Roman"/>
          <w:b w:val="0"/>
          <w:bCs/>
          <w:szCs w:val="28"/>
        </w:rPr>
        <w:t xml:space="preserve">cấp tại Điều 2 Quyết định này. Định kỳ hàng năm </w:t>
      </w:r>
      <w:r w:rsidRPr="00B52F50">
        <w:rPr>
          <w:rFonts w:ascii="Times New Roman" w:hAnsi="Times New Roman" w:cs="Times New Roman"/>
          <w:b w:val="0"/>
          <w:bCs/>
          <w:szCs w:val="28"/>
        </w:rPr>
        <w:t>(chậm nhất vào ngày 25/12)</w:t>
      </w:r>
      <w:r w:rsidRPr="00B52F50">
        <w:rPr>
          <w:rFonts w:ascii="Times New Roman" w:hAnsi="Times New Roman" w:cs="Times New Roman"/>
          <w:b w:val="0"/>
          <w:bCs/>
          <w:szCs w:val="28"/>
        </w:rPr>
        <w:t xml:space="preserve"> </w:t>
      </w:r>
      <w:r>
        <w:rPr>
          <w:rFonts w:ascii="Times New Roman" w:hAnsi="Times New Roman" w:cs="Times New Roman"/>
          <w:b w:val="0"/>
          <w:bCs/>
          <w:szCs w:val="28"/>
        </w:rPr>
        <w:t>báo cáo Ủy ban nhân dân tỉnh các nội dung liên quan đến nhiệm vụ được phân cấp hoặc báo cáo đột xuất theo yêu cầu của Ủy ban nhân dân tỉnh.</w:t>
      </w:r>
    </w:p>
    <w:p w14:paraId="71E73E2D" w14:textId="77777777" w:rsidR="007A573B" w:rsidRDefault="006C1E3F" w:rsidP="00C650F3">
      <w:pPr>
        <w:pStyle w:val="BodyText"/>
        <w:spacing w:before="120" w:after="120"/>
        <w:ind w:firstLine="720"/>
        <w:jc w:val="both"/>
        <w:rPr>
          <w:rFonts w:ascii="Times New Roman" w:hAnsi="Times New Roman" w:cs="Times New Roman"/>
          <w:szCs w:val="28"/>
        </w:rPr>
      </w:pPr>
      <w:r>
        <w:rPr>
          <w:rFonts w:ascii="Times New Roman" w:hAnsi="Times New Roman" w:cs="Times New Roman"/>
          <w:b w:val="0"/>
          <w:bCs/>
          <w:szCs w:val="28"/>
        </w:rPr>
        <w:t xml:space="preserve">2. </w:t>
      </w:r>
      <w:r w:rsidRPr="00D866E9">
        <w:rPr>
          <w:rFonts w:ascii="Times New Roman" w:hAnsi="Times New Roman" w:cs="Times New Roman"/>
          <w:b w:val="0"/>
          <w:bCs/>
          <w:szCs w:val="28"/>
        </w:rPr>
        <w:t>Ban Quản lý Khu kinh tế tỉnh</w:t>
      </w:r>
      <w:r w:rsidRPr="00D866E9">
        <w:rPr>
          <w:rFonts w:ascii="Times New Roman" w:hAnsi="Times New Roman" w:cs="Times New Roman"/>
          <w:b w:val="0"/>
          <w:bCs/>
          <w:szCs w:val="28"/>
        </w:rPr>
        <w:t xml:space="preserve">: </w:t>
      </w:r>
      <w:r>
        <w:rPr>
          <w:rFonts w:ascii="Times New Roman" w:hAnsi="Times New Roman" w:cs="Times New Roman"/>
          <w:b w:val="0"/>
          <w:bCs/>
          <w:szCs w:val="28"/>
        </w:rPr>
        <w:t xml:space="preserve">Chịu </w:t>
      </w:r>
      <w:r>
        <w:rPr>
          <w:rFonts w:ascii="Times New Roman" w:hAnsi="Times New Roman" w:cs="Times New Roman"/>
          <w:b w:val="0"/>
          <w:bCs/>
          <w:szCs w:val="28"/>
        </w:rPr>
        <w:t>trách nhiệm  trước pháp luật và Ủy ban nhân dân tỉnh về việc thực hiện giải quyết thủ tục hành chính được phân cấp tại điểm b khoản 1 Điều 2 Quyết định này. Định kỳ hàng năm (chậm nhất vào ngày 25/12) báo cáo Ủy ban nhân dân tỉnh các nội dung liên quan đến</w:t>
      </w:r>
      <w:r>
        <w:rPr>
          <w:rFonts w:ascii="Times New Roman" w:hAnsi="Times New Roman" w:cs="Times New Roman"/>
          <w:b w:val="0"/>
          <w:bCs/>
          <w:szCs w:val="28"/>
        </w:rPr>
        <w:t xml:space="preserve"> nhiệm vụ được phân cấp hoặc báo cáo đột xuất theo yêu cầu của Ủy ban nhân dân tỉnh.</w:t>
      </w:r>
    </w:p>
    <w:p w14:paraId="4F493B1C" w14:textId="77777777" w:rsidR="007A573B" w:rsidRDefault="006C1E3F" w:rsidP="00C650F3">
      <w:pPr>
        <w:shd w:val="clear" w:color="auto" w:fill="FFFFFF"/>
        <w:spacing w:before="120" w:after="120"/>
        <w:ind w:firstLine="720"/>
        <w:jc w:val="both"/>
        <w:rPr>
          <w:rFonts w:ascii="Times New Roman" w:hAnsi="Times New Roman" w:cs="Times New Roman"/>
          <w:b/>
          <w:bCs/>
          <w:spacing w:val="2"/>
          <w:szCs w:val="28"/>
        </w:rPr>
      </w:pPr>
      <w:r>
        <w:rPr>
          <w:rFonts w:ascii="Times New Roman" w:hAnsi="Times New Roman" w:cs="Times New Roman"/>
          <w:b/>
          <w:bCs/>
          <w:spacing w:val="2"/>
          <w:szCs w:val="28"/>
          <w:lang w:val="vi-VN"/>
        </w:rPr>
        <w:t xml:space="preserve">Điều </w:t>
      </w:r>
      <w:r>
        <w:rPr>
          <w:rFonts w:ascii="Times New Roman" w:hAnsi="Times New Roman" w:cs="Times New Roman"/>
          <w:b/>
          <w:bCs/>
          <w:spacing w:val="2"/>
          <w:szCs w:val="28"/>
        </w:rPr>
        <w:t>4</w:t>
      </w:r>
      <w:r>
        <w:rPr>
          <w:rFonts w:ascii="Times New Roman" w:hAnsi="Times New Roman" w:cs="Times New Roman"/>
          <w:b/>
          <w:bCs/>
          <w:spacing w:val="2"/>
          <w:szCs w:val="28"/>
          <w:lang w:val="vi-VN"/>
        </w:rPr>
        <w:t>.</w:t>
      </w:r>
      <w:r>
        <w:rPr>
          <w:rFonts w:ascii="Times New Roman" w:hAnsi="Times New Roman" w:cs="Times New Roman"/>
          <w:bCs/>
          <w:spacing w:val="2"/>
          <w:szCs w:val="28"/>
          <w:lang w:val="vi-VN"/>
        </w:rPr>
        <w:t xml:space="preserve"> </w:t>
      </w:r>
      <w:r>
        <w:rPr>
          <w:rFonts w:ascii="Times New Roman" w:hAnsi="Times New Roman" w:cs="Times New Roman"/>
          <w:b/>
          <w:bCs/>
          <w:spacing w:val="2"/>
          <w:szCs w:val="28"/>
        </w:rPr>
        <w:t>Hiệu lực thi hành</w:t>
      </w:r>
    </w:p>
    <w:p w14:paraId="476D7744" w14:textId="77777777" w:rsidR="007A573B" w:rsidRDefault="006C1E3F" w:rsidP="00C650F3">
      <w:pPr>
        <w:shd w:val="clear" w:color="auto" w:fill="FFFFFF"/>
        <w:spacing w:before="120" w:after="120"/>
        <w:ind w:firstLine="720"/>
        <w:jc w:val="both"/>
        <w:rPr>
          <w:rFonts w:ascii="Times New Roman" w:hAnsi="Times New Roman" w:cs="Times New Roman"/>
          <w:bCs/>
          <w:spacing w:val="2"/>
          <w:szCs w:val="28"/>
        </w:rPr>
      </w:pPr>
      <w:r>
        <w:rPr>
          <w:rFonts w:ascii="Times New Roman" w:hAnsi="Times New Roman" w:cs="Times New Roman"/>
          <w:bCs/>
          <w:spacing w:val="2"/>
          <w:szCs w:val="28"/>
          <w:lang w:val="vi-VN"/>
        </w:rPr>
        <w:t>Quyết định này có hiệu lực kể từ ngà</w:t>
      </w:r>
      <w:r>
        <w:rPr>
          <w:rFonts w:ascii="Times New Roman" w:hAnsi="Times New Roman" w:cs="Times New Roman"/>
          <w:bCs/>
          <w:spacing w:val="2"/>
          <w:szCs w:val="28"/>
        </w:rPr>
        <w:t>y ký.</w:t>
      </w:r>
    </w:p>
    <w:p w14:paraId="4D853A3A" w14:textId="77777777" w:rsidR="007A573B" w:rsidRDefault="006C1E3F" w:rsidP="00C650F3">
      <w:pPr>
        <w:shd w:val="clear" w:color="auto" w:fill="FFFFFF"/>
        <w:spacing w:before="120" w:after="120"/>
        <w:ind w:firstLine="720"/>
        <w:jc w:val="both"/>
        <w:rPr>
          <w:rFonts w:ascii="Times New Roman" w:hAnsi="Times New Roman" w:cs="Times New Roman"/>
          <w:bCs/>
          <w:spacing w:val="2"/>
          <w:szCs w:val="28"/>
        </w:rPr>
      </w:pPr>
      <w:r>
        <w:rPr>
          <w:rFonts w:ascii="Times New Roman" w:hAnsi="Times New Roman" w:cs="Times New Roman"/>
          <w:bCs/>
          <w:spacing w:val="2"/>
          <w:szCs w:val="28"/>
        </w:rPr>
        <w:t>Chánh Văn phòng Ủy ban nhân dân tỉnh; Giám đốc Sở Công Thương; Trưởng Ban Quản lý Khu kinh tế tỉnh và c</w:t>
      </w:r>
      <w:r>
        <w:rPr>
          <w:rFonts w:ascii="Times New Roman" w:hAnsi="Times New Roman" w:cs="Times New Roman"/>
          <w:bCs/>
          <w:spacing w:val="2"/>
          <w:szCs w:val="28"/>
        </w:rPr>
        <w:t>ác tổ chức, cá nhân có liên quan chịu trách nhiệm thi hành Quyết định này./.</w:t>
      </w:r>
    </w:p>
    <w:p w14:paraId="0B17AAB3" w14:textId="77777777" w:rsidR="007A573B" w:rsidRDefault="006C1E3F" w:rsidP="00C650F3">
      <w:pPr>
        <w:spacing w:before="120" w:after="120"/>
        <w:ind w:firstLine="720"/>
        <w:jc w:val="both"/>
        <w:rPr>
          <w:rFonts w:ascii="Times New Roman Bold" w:eastAsia="SimSun;宋体" w:hAnsi="Times New Roman Bold" w:cs="Times New Roman Bold"/>
          <w:spacing w:val="-2"/>
        </w:rPr>
      </w:pPr>
      <w:r>
        <w:rPr>
          <w:rFonts w:ascii="Times New Roman Bold" w:hAnsi="Times New Roman Bold" w:cs="Times New Roman Bold"/>
          <w:b/>
          <w:spacing w:val="-2"/>
          <w:szCs w:val="28"/>
        </w:rPr>
        <w:t>V. DỰ KIẾN NGUỒN LỰC, ĐIỀU KIỆN BẢO ĐẢM CHO VIỆC THI HÀNH VĂN BẢN VÀ THỜI GIAN TRÌNH THÔNG QUA/BAN HÀNH</w:t>
      </w:r>
    </w:p>
    <w:p w14:paraId="25FC5086" w14:textId="77777777" w:rsidR="007A573B" w:rsidRDefault="006C1E3F" w:rsidP="00C650F3">
      <w:pPr>
        <w:spacing w:before="120" w:after="120"/>
        <w:jc w:val="both"/>
        <w:rPr>
          <w:rFonts w:ascii="Times New Roman" w:hAnsi="Times New Roman" w:cs="Times New Roman"/>
          <w:szCs w:val="28"/>
          <w:lang w:val="nl-NL"/>
        </w:rPr>
      </w:pPr>
      <w:r>
        <w:rPr>
          <w:rFonts w:ascii="Times New Roman" w:eastAsia="SimSun;宋体" w:hAnsi="Times New Roman" w:cs="Times New Roman"/>
        </w:rPr>
        <w:tab/>
        <w:t xml:space="preserve">1. </w:t>
      </w:r>
      <w:r>
        <w:rPr>
          <w:rFonts w:ascii="Times New Roman" w:hAnsi="Times New Roman" w:cs="Times New Roman"/>
          <w:szCs w:val="28"/>
          <w:lang w:val="nl-NL"/>
        </w:rPr>
        <w:t>Về điều kiện nguồn lực: Việc thi hành Quyết định sau khi Ủy ban nhân dâ</w:t>
      </w:r>
      <w:r>
        <w:rPr>
          <w:rFonts w:ascii="Times New Roman" w:hAnsi="Times New Roman" w:cs="Times New Roman"/>
          <w:szCs w:val="28"/>
          <w:lang w:val="nl-NL"/>
        </w:rPr>
        <w:t>n tỉnh ban hành được thực hiện trên cơ sở sử dụng bộ máy của các cơ quan, đơn vị hiện có, không phát sinh nguồn lực mới về nhân sự và cơ sở vật chất.</w:t>
      </w:r>
    </w:p>
    <w:p w14:paraId="5BA9E0B2" w14:textId="77777777" w:rsidR="007A573B" w:rsidRDefault="006C1E3F" w:rsidP="00C650F3">
      <w:pPr>
        <w:spacing w:before="120" w:after="120"/>
        <w:jc w:val="both"/>
        <w:rPr>
          <w:rFonts w:ascii="Times New Roman" w:hAnsi="Times New Roman" w:cs="Times New Roman"/>
          <w:szCs w:val="28"/>
          <w:lang w:val="nl-NL"/>
        </w:rPr>
      </w:pPr>
      <w:r>
        <w:rPr>
          <w:rFonts w:ascii="Times New Roman" w:hAnsi="Times New Roman" w:cs="Times New Roman"/>
          <w:szCs w:val="28"/>
          <w:lang w:val="nl-NL"/>
        </w:rPr>
        <w:tab/>
        <w:t xml:space="preserve">2. Thời gian trình ban hành văn bản: để bảo đảm kịp thời triển khai </w:t>
      </w:r>
      <w:r w:rsidRPr="00D866E9">
        <w:rPr>
          <w:rFonts w:ascii="Times New Roman" w:hAnsi="Times New Roman" w:cs="Times New Roman"/>
          <w:szCs w:val="28"/>
          <w:lang w:val="nl-NL"/>
        </w:rPr>
        <w:t>các quy định của pháp luật</w:t>
      </w:r>
      <w:r w:rsidRPr="00D866E9">
        <w:rPr>
          <w:rFonts w:ascii="Times New Roman" w:hAnsi="Times New Roman" w:cs="Times New Roman"/>
          <w:szCs w:val="28"/>
          <w:lang w:val="nl-NL"/>
        </w:rPr>
        <w:t xml:space="preserve"> </w:t>
      </w:r>
      <w:r>
        <w:rPr>
          <w:rFonts w:ascii="Times New Roman" w:hAnsi="Times New Roman" w:cs="Times New Roman"/>
          <w:szCs w:val="28"/>
          <w:lang w:val="nl-NL"/>
        </w:rPr>
        <w:t>và đáp ứng yêu cầu quản lý nhà nước trên địa bàn tỉnh, Sở Công Thương dự kiến trình Ủy ban nhân dân tỉnh xem xét, ban hành Quyết định trong tháng 8 năm 2026.</w:t>
      </w:r>
    </w:p>
    <w:p w14:paraId="1F1DF976" w14:textId="77777777" w:rsidR="007A573B" w:rsidRDefault="006C1E3F" w:rsidP="00C650F3">
      <w:pPr>
        <w:spacing w:before="120" w:after="120"/>
        <w:ind w:firstLine="720"/>
        <w:jc w:val="both"/>
        <w:rPr>
          <w:rFonts w:ascii="Times New Roman" w:eastAsia="SimSun;宋体" w:hAnsi="Times New Roman" w:cs="Times New Roman"/>
          <w:b/>
          <w:szCs w:val="28"/>
          <w:lang w:val="pt-BR"/>
        </w:rPr>
      </w:pPr>
      <w:r>
        <w:rPr>
          <w:rFonts w:ascii="Times New Roman" w:eastAsia="SimSun;宋体" w:hAnsi="Times New Roman" w:cs="Times New Roman"/>
          <w:b/>
          <w:szCs w:val="28"/>
          <w:lang w:val="pt-BR"/>
        </w:rPr>
        <w:t>VI. TÀI LI</w:t>
      </w:r>
      <w:r>
        <w:rPr>
          <w:rFonts w:ascii="Times New Roman" w:eastAsia="SimSun;宋体" w:hAnsi="Times New Roman" w:cs="Times New Roman"/>
          <w:b/>
          <w:szCs w:val="28"/>
          <w:lang w:val="pt-BR"/>
        </w:rPr>
        <w:t>Ệ</w:t>
      </w:r>
      <w:r>
        <w:rPr>
          <w:rFonts w:ascii="Times New Roman" w:eastAsia="SimSun;宋体" w:hAnsi="Times New Roman" w:cs="Times New Roman"/>
          <w:b/>
          <w:szCs w:val="28"/>
          <w:lang w:val="pt-BR"/>
        </w:rPr>
        <w:t>U G</w:t>
      </w:r>
      <w:r>
        <w:rPr>
          <w:rFonts w:ascii="Times New Roman" w:eastAsia="SimSun;宋体" w:hAnsi="Times New Roman" w:cs="Times New Roman"/>
          <w:b/>
          <w:szCs w:val="28"/>
          <w:lang w:val="pt-BR"/>
        </w:rPr>
        <w:t>Ử</w:t>
      </w:r>
      <w:r>
        <w:rPr>
          <w:rFonts w:ascii="Times New Roman" w:eastAsia="SimSun;宋体" w:hAnsi="Times New Roman" w:cs="Times New Roman"/>
          <w:b/>
          <w:szCs w:val="28"/>
          <w:lang w:val="pt-BR"/>
        </w:rPr>
        <w:t>I KÈM THEO</w:t>
      </w:r>
    </w:p>
    <w:p w14:paraId="5BF7F3D0" w14:textId="77777777" w:rsidR="007A573B" w:rsidRDefault="006C1E3F" w:rsidP="00C650F3">
      <w:pPr>
        <w:pStyle w:val="BodyText"/>
        <w:spacing w:before="120" w:after="120"/>
        <w:ind w:firstLine="720"/>
        <w:jc w:val="both"/>
        <w:rPr>
          <w:rFonts w:ascii="Times New Roman" w:hAnsi="Times New Roman" w:cs="Times New Roman"/>
          <w:b w:val="0"/>
          <w:color w:val="000000"/>
          <w:szCs w:val="28"/>
        </w:rPr>
      </w:pPr>
      <w:r>
        <w:rPr>
          <w:rFonts w:ascii="Times New Roman" w:eastAsia="SimSun;宋体" w:hAnsi="Times New Roman" w:cs="Times New Roman"/>
          <w:b w:val="0"/>
          <w:szCs w:val="28"/>
          <w:lang w:val="pt-BR"/>
        </w:rPr>
        <w:t>1. D</w:t>
      </w:r>
      <w:r>
        <w:rPr>
          <w:rFonts w:ascii="Times New Roman" w:eastAsia="SimSun;宋体" w:hAnsi="Times New Roman" w:cs="Times New Roman"/>
          <w:b w:val="0"/>
          <w:szCs w:val="28"/>
          <w:lang w:val="pt-BR"/>
        </w:rPr>
        <w:t>ự</w:t>
      </w:r>
      <w:r>
        <w:rPr>
          <w:rFonts w:ascii="Times New Roman" w:eastAsia="SimSun;宋体" w:hAnsi="Times New Roman" w:cs="Times New Roman"/>
          <w:b w:val="0"/>
          <w:szCs w:val="28"/>
          <w:lang w:val="pt-BR"/>
        </w:rPr>
        <w:t xml:space="preserve"> th</w:t>
      </w:r>
      <w:r>
        <w:rPr>
          <w:rFonts w:ascii="Times New Roman" w:eastAsia="SimSun;宋体" w:hAnsi="Times New Roman" w:cs="Times New Roman"/>
          <w:b w:val="0"/>
          <w:szCs w:val="28"/>
          <w:lang w:val="pt-BR"/>
        </w:rPr>
        <w:t>ả</w:t>
      </w:r>
      <w:r>
        <w:rPr>
          <w:rFonts w:ascii="Times New Roman" w:eastAsia="SimSun;宋体" w:hAnsi="Times New Roman" w:cs="Times New Roman"/>
          <w:b w:val="0"/>
          <w:szCs w:val="28"/>
          <w:lang w:val="pt-BR"/>
        </w:rPr>
        <w:t>o Quy</w:t>
      </w:r>
      <w:r>
        <w:rPr>
          <w:rFonts w:ascii="Times New Roman" w:eastAsia="SimSun;宋体" w:hAnsi="Times New Roman" w:cs="Times New Roman"/>
          <w:b w:val="0"/>
          <w:szCs w:val="28"/>
          <w:lang w:val="pt-BR"/>
        </w:rPr>
        <w:t>ế</w:t>
      </w:r>
      <w:r>
        <w:rPr>
          <w:rFonts w:ascii="Times New Roman" w:eastAsia="SimSun;宋体" w:hAnsi="Times New Roman" w:cs="Times New Roman"/>
          <w:b w:val="0"/>
          <w:szCs w:val="28"/>
          <w:lang w:val="pt-BR"/>
        </w:rPr>
        <w:t>t đ</w:t>
      </w:r>
      <w:r>
        <w:rPr>
          <w:rFonts w:ascii="Times New Roman" w:eastAsia="SimSun;宋体" w:hAnsi="Times New Roman" w:cs="Times New Roman"/>
          <w:b w:val="0"/>
          <w:szCs w:val="28"/>
          <w:lang w:val="pt-BR"/>
        </w:rPr>
        <w:t>ị</w:t>
      </w:r>
      <w:r>
        <w:rPr>
          <w:rFonts w:ascii="Times New Roman" w:eastAsia="SimSun;宋体" w:hAnsi="Times New Roman" w:cs="Times New Roman"/>
          <w:b w:val="0"/>
          <w:szCs w:val="28"/>
          <w:lang w:val="pt-BR"/>
        </w:rPr>
        <w:t>nh phân c</w:t>
      </w:r>
      <w:r>
        <w:rPr>
          <w:rFonts w:ascii="Times New Roman" w:eastAsia="SimSun;宋体" w:hAnsi="Times New Roman" w:cs="Times New Roman"/>
          <w:b w:val="0"/>
          <w:szCs w:val="28"/>
          <w:lang w:val="pt-BR"/>
        </w:rPr>
        <w:t>ấ</w:t>
      </w:r>
      <w:r>
        <w:rPr>
          <w:rFonts w:ascii="Times New Roman" w:eastAsia="SimSun;宋体" w:hAnsi="Times New Roman" w:cs="Times New Roman"/>
          <w:b w:val="0"/>
          <w:szCs w:val="28"/>
          <w:lang w:val="pt-BR"/>
        </w:rPr>
        <w:t>p</w:t>
      </w:r>
      <w:r>
        <w:rPr>
          <w:rFonts w:ascii="Times New Roman" w:eastAsia="SimSun;宋体" w:hAnsi="Times New Roman" w:cs="Times New Roman"/>
          <w:szCs w:val="28"/>
          <w:lang w:val="pt-BR"/>
        </w:rPr>
        <w:t xml:space="preserve"> </w:t>
      </w:r>
      <w:r>
        <w:rPr>
          <w:rFonts w:ascii="Times New Roman" w:hAnsi="Times New Roman" w:cs="Times New Roman"/>
          <w:b w:val="0"/>
          <w:color w:val="000000"/>
          <w:szCs w:val="28"/>
          <w:lang w:val="vi-VN"/>
        </w:rPr>
        <w:t xml:space="preserve">thẩm quyền của Ủy ban nhân dân tỉnh cho </w:t>
      </w:r>
      <w:r>
        <w:rPr>
          <w:rFonts w:ascii="Times New Roman" w:hAnsi="Times New Roman" w:cs="Times New Roman"/>
          <w:b w:val="0"/>
          <w:color w:val="000000"/>
          <w:szCs w:val="28"/>
        </w:rPr>
        <w:t xml:space="preserve">Sở Công Thương </w:t>
      </w:r>
      <w:r>
        <w:rPr>
          <w:rFonts w:ascii="Times New Roman" w:hAnsi="Times New Roman" w:cs="Times New Roman"/>
          <w:b w:val="0"/>
          <w:szCs w:val="28"/>
          <w:lang w:val="nl-NL"/>
        </w:rPr>
        <w:t xml:space="preserve">thực hiện một số nhiệm vụ, quyền hạn trong lĩnh vực công nghiệp và thương mại </w:t>
      </w:r>
      <w:r>
        <w:rPr>
          <w:rFonts w:ascii="Times New Roman" w:hAnsi="Times New Roman" w:cs="Times New Roman"/>
          <w:b w:val="0"/>
          <w:color w:val="000000"/>
          <w:szCs w:val="28"/>
          <w:lang w:val="vi-VN"/>
        </w:rPr>
        <w:t>trên địa bàn tỉnh L</w:t>
      </w:r>
      <w:r>
        <w:rPr>
          <w:rFonts w:ascii="Times New Roman" w:hAnsi="Times New Roman" w:cs="Times New Roman"/>
          <w:b w:val="0"/>
          <w:color w:val="000000"/>
          <w:szCs w:val="28"/>
        </w:rPr>
        <w:t>ai Châu</w:t>
      </w:r>
      <w:r>
        <w:rPr>
          <w:rFonts w:ascii="Times New Roman" w:hAnsi="Times New Roman" w:cs="Times New Roman"/>
          <w:b w:val="0"/>
          <w:color w:val="000000"/>
          <w:szCs w:val="28"/>
          <w:lang w:val="vi-VN"/>
        </w:rPr>
        <w:t>.</w:t>
      </w:r>
    </w:p>
    <w:p w14:paraId="52516B7F" w14:textId="77777777" w:rsidR="007A573B" w:rsidRDefault="006C1E3F" w:rsidP="00C650F3">
      <w:pPr>
        <w:pStyle w:val="BodyText"/>
        <w:spacing w:before="120" w:after="120"/>
        <w:ind w:firstLine="720"/>
        <w:jc w:val="both"/>
      </w:pPr>
      <w:r>
        <w:rPr>
          <w:rFonts w:ascii="Times New Roman" w:eastAsia="SimSun;宋体" w:hAnsi="Times New Roman" w:cs="Times New Roman"/>
          <w:b w:val="0"/>
          <w:szCs w:val="28"/>
          <w:lang w:val="pt-BR"/>
        </w:rPr>
        <w:t>2. Các văn b</w:t>
      </w:r>
      <w:r>
        <w:rPr>
          <w:rFonts w:ascii="Times New Roman" w:eastAsia="SimSun;宋体" w:hAnsi="Times New Roman" w:cs="Times New Roman"/>
          <w:b w:val="0"/>
          <w:szCs w:val="28"/>
          <w:lang w:val="pt-BR"/>
        </w:rPr>
        <w:t>ả</w:t>
      </w:r>
      <w:r>
        <w:rPr>
          <w:rFonts w:ascii="Times New Roman" w:eastAsia="SimSun;宋体" w:hAnsi="Times New Roman" w:cs="Times New Roman"/>
          <w:b w:val="0"/>
          <w:szCs w:val="28"/>
          <w:lang w:val="pt-BR"/>
        </w:rPr>
        <w:t>n tham gia ý ki</w:t>
      </w:r>
      <w:r>
        <w:rPr>
          <w:rFonts w:ascii="Times New Roman" w:eastAsia="SimSun;宋体" w:hAnsi="Times New Roman" w:cs="Times New Roman"/>
          <w:b w:val="0"/>
          <w:szCs w:val="28"/>
          <w:lang w:val="pt-BR"/>
        </w:rPr>
        <w:t>ế</w:t>
      </w:r>
      <w:r>
        <w:rPr>
          <w:rFonts w:ascii="Times New Roman" w:eastAsia="SimSun;宋体" w:hAnsi="Times New Roman" w:cs="Times New Roman"/>
          <w:b w:val="0"/>
          <w:szCs w:val="28"/>
          <w:lang w:val="pt-BR"/>
        </w:rPr>
        <w:t>n c</w:t>
      </w:r>
      <w:r>
        <w:rPr>
          <w:rFonts w:ascii="Times New Roman" w:eastAsia="SimSun;宋体" w:hAnsi="Times New Roman" w:cs="Times New Roman"/>
          <w:b w:val="0"/>
          <w:szCs w:val="28"/>
          <w:lang w:val="pt-BR"/>
        </w:rPr>
        <w:t>ủ</w:t>
      </w:r>
      <w:r>
        <w:rPr>
          <w:rFonts w:ascii="Times New Roman" w:eastAsia="SimSun;宋体" w:hAnsi="Times New Roman" w:cs="Times New Roman"/>
          <w:b w:val="0"/>
          <w:szCs w:val="28"/>
          <w:lang w:val="pt-BR"/>
        </w:rPr>
        <w:t>a các S</w:t>
      </w:r>
      <w:r>
        <w:rPr>
          <w:rFonts w:ascii="Times New Roman" w:eastAsia="SimSun;宋体" w:hAnsi="Times New Roman" w:cs="Times New Roman"/>
          <w:b w:val="0"/>
          <w:szCs w:val="28"/>
          <w:lang w:val="pt-BR"/>
        </w:rPr>
        <w:t>ở</w:t>
      </w:r>
      <w:r>
        <w:rPr>
          <w:rFonts w:ascii="Times New Roman" w:eastAsia="SimSun;宋体" w:hAnsi="Times New Roman" w:cs="Times New Roman"/>
          <w:b w:val="0"/>
          <w:szCs w:val="28"/>
          <w:lang w:val="pt-BR"/>
        </w:rPr>
        <w:t>, ban, ngành t</w:t>
      </w:r>
      <w:r>
        <w:rPr>
          <w:rFonts w:ascii="Times New Roman" w:eastAsia="SimSun;宋体" w:hAnsi="Times New Roman" w:cs="Times New Roman"/>
          <w:b w:val="0"/>
          <w:szCs w:val="28"/>
          <w:lang w:val="pt-BR"/>
        </w:rPr>
        <w:t>ỉ</w:t>
      </w:r>
      <w:r>
        <w:rPr>
          <w:rFonts w:ascii="Times New Roman" w:eastAsia="SimSun;宋体" w:hAnsi="Times New Roman" w:cs="Times New Roman"/>
          <w:b w:val="0"/>
          <w:szCs w:val="28"/>
          <w:lang w:val="pt-BR"/>
        </w:rPr>
        <w:t>nh.</w:t>
      </w:r>
    </w:p>
    <w:p w14:paraId="1895C76C" w14:textId="77777777" w:rsidR="007A573B" w:rsidRDefault="006C1E3F" w:rsidP="00C650F3">
      <w:pPr>
        <w:pStyle w:val="BodyText"/>
        <w:spacing w:before="120" w:after="120"/>
        <w:ind w:firstLine="720"/>
        <w:jc w:val="both"/>
        <w:rPr>
          <w:rFonts w:ascii="Times New Roman" w:eastAsia="SimSun;宋体" w:hAnsi="Times New Roman" w:cs="Times New Roman"/>
          <w:b w:val="0"/>
          <w:spacing w:val="-8"/>
          <w:szCs w:val="28"/>
          <w:lang w:val="pt-BR"/>
        </w:rPr>
      </w:pPr>
      <w:r>
        <w:rPr>
          <w:rFonts w:ascii="Times New Roman" w:eastAsia="SimSun;宋体" w:hAnsi="Times New Roman" w:cs="Times New Roman"/>
          <w:b w:val="0"/>
          <w:spacing w:val="-8"/>
          <w:szCs w:val="28"/>
          <w:lang w:val="pt-BR"/>
        </w:rPr>
        <w:t>3. B</w:t>
      </w:r>
      <w:r>
        <w:rPr>
          <w:rFonts w:ascii="Times New Roman" w:eastAsia="SimSun;宋体" w:hAnsi="Times New Roman" w:cs="Times New Roman"/>
          <w:b w:val="0"/>
          <w:spacing w:val="-8"/>
          <w:szCs w:val="28"/>
          <w:lang w:val="pt-BR"/>
        </w:rPr>
        <w:t>ả</w:t>
      </w:r>
      <w:r>
        <w:rPr>
          <w:rFonts w:ascii="Times New Roman" w:eastAsia="SimSun;宋体" w:hAnsi="Times New Roman" w:cs="Times New Roman"/>
          <w:b w:val="0"/>
          <w:spacing w:val="-8"/>
          <w:szCs w:val="28"/>
          <w:lang w:val="pt-BR"/>
        </w:rPr>
        <w:t>n t</w:t>
      </w:r>
      <w:r>
        <w:rPr>
          <w:rFonts w:ascii="Times New Roman" w:eastAsia="SimSun;宋体" w:hAnsi="Times New Roman" w:cs="Times New Roman"/>
          <w:b w:val="0"/>
          <w:spacing w:val="-8"/>
          <w:szCs w:val="28"/>
          <w:lang w:val="pt-BR"/>
        </w:rPr>
        <w:t>ổ</w:t>
      </w:r>
      <w:r>
        <w:rPr>
          <w:rFonts w:ascii="Times New Roman" w:eastAsia="SimSun;宋体" w:hAnsi="Times New Roman" w:cs="Times New Roman"/>
          <w:b w:val="0"/>
          <w:spacing w:val="-8"/>
          <w:szCs w:val="28"/>
          <w:lang w:val="pt-BR"/>
        </w:rPr>
        <w:t>ng h</w:t>
      </w:r>
      <w:r>
        <w:rPr>
          <w:rFonts w:ascii="Times New Roman" w:eastAsia="SimSun;宋体" w:hAnsi="Times New Roman" w:cs="Times New Roman"/>
          <w:b w:val="0"/>
          <w:spacing w:val="-8"/>
          <w:szCs w:val="28"/>
          <w:lang w:val="pt-BR"/>
        </w:rPr>
        <w:t>ợ</w:t>
      </w:r>
      <w:r>
        <w:rPr>
          <w:rFonts w:ascii="Times New Roman" w:eastAsia="SimSun;宋体" w:hAnsi="Times New Roman" w:cs="Times New Roman"/>
          <w:b w:val="0"/>
          <w:spacing w:val="-8"/>
          <w:szCs w:val="28"/>
          <w:lang w:val="pt-BR"/>
        </w:rPr>
        <w:t>p, gi</w:t>
      </w:r>
      <w:r>
        <w:rPr>
          <w:rFonts w:ascii="Times New Roman" w:eastAsia="SimSun;宋体" w:hAnsi="Times New Roman" w:cs="Times New Roman"/>
          <w:b w:val="0"/>
          <w:spacing w:val="-8"/>
          <w:szCs w:val="28"/>
          <w:lang w:val="pt-BR"/>
        </w:rPr>
        <w:t>ả</w:t>
      </w:r>
      <w:r>
        <w:rPr>
          <w:rFonts w:ascii="Times New Roman" w:eastAsia="SimSun;宋体" w:hAnsi="Times New Roman" w:cs="Times New Roman"/>
          <w:b w:val="0"/>
          <w:spacing w:val="-8"/>
          <w:szCs w:val="28"/>
          <w:lang w:val="pt-BR"/>
        </w:rPr>
        <w:t>i trình, ti</w:t>
      </w:r>
      <w:r>
        <w:rPr>
          <w:rFonts w:ascii="Times New Roman" w:eastAsia="SimSun;宋体" w:hAnsi="Times New Roman" w:cs="Times New Roman"/>
          <w:b w:val="0"/>
          <w:spacing w:val="-8"/>
          <w:szCs w:val="28"/>
          <w:lang w:val="pt-BR"/>
        </w:rPr>
        <w:t>ế</w:t>
      </w:r>
      <w:r>
        <w:rPr>
          <w:rFonts w:ascii="Times New Roman" w:eastAsia="SimSun;宋体" w:hAnsi="Times New Roman" w:cs="Times New Roman"/>
          <w:b w:val="0"/>
          <w:spacing w:val="-8"/>
          <w:szCs w:val="28"/>
          <w:lang w:val="pt-BR"/>
        </w:rPr>
        <w:t>p thu ý ki</w:t>
      </w:r>
      <w:r>
        <w:rPr>
          <w:rFonts w:ascii="Times New Roman" w:eastAsia="SimSun;宋体" w:hAnsi="Times New Roman" w:cs="Times New Roman"/>
          <w:b w:val="0"/>
          <w:spacing w:val="-8"/>
          <w:szCs w:val="28"/>
          <w:lang w:val="pt-BR"/>
        </w:rPr>
        <w:t>ế</w:t>
      </w:r>
      <w:r>
        <w:rPr>
          <w:rFonts w:ascii="Times New Roman" w:eastAsia="SimSun;宋体" w:hAnsi="Times New Roman" w:cs="Times New Roman"/>
          <w:b w:val="0"/>
          <w:spacing w:val="-8"/>
          <w:szCs w:val="28"/>
          <w:lang w:val="pt-BR"/>
        </w:rPr>
        <w:t>n c</w:t>
      </w:r>
      <w:r>
        <w:rPr>
          <w:rFonts w:ascii="Times New Roman" w:eastAsia="SimSun;宋体" w:hAnsi="Times New Roman" w:cs="Times New Roman"/>
          <w:b w:val="0"/>
          <w:spacing w:val="-8"/>
          <w:szCs w:val="28"/>
          <w:lang w:val="pt-BR"/>
        </w:rPr>
        <w:t>ủ</w:t>
      </w:r>
      <w:r>
        <w:rPr>
          <w:rFonts w:ascii="Times New Roman" w:eastAsia="SimSun;宋体" w:hAnsi="Times New Roman" w:cs="Times New Roman"/>
          <w:b w:val="0"/>
          <w:spacing w:val="-8"/>
          <w:szCs w:val="28"/>
          <w:lang w:val="pt-BR"/>
        </w:rPr>
        <w:t xml:space="preserve">a </w:t>
      </w:r>
      <w:r w:rsidRPr="00D866E9">
        <w:rPr>
          <w:rFonts w:ascii="Times New Roman" w:eastAsia="SimSun;宋体" w:hAnsi="Times New Roman" w:cs="Times New Roman"/>
          <w:b w:val="0"/>
          <w:spacing w:val="-8"/>
          <w:szCs w:val="28"/>
          <w:lang w:val="pt-BR"/>
        </w:rPr>
        <w:t>các cơ quan, đơn v</w:t>
      </w:r>
      <w:r w:rsidRPr="00D866E9">
        <w:rPr>
          <w:rFonts w:ascii="Times New Roman" w:eastAsia="SimSun;宋体" w:hAnsi="Times New Roman" w:cs="Times New Roman"/>
          <w:b w:val="0"/>
          <w:spacing w:val="-8"/>
          <w:szCs w:val="28"/>
          <w:lang w:val="pt-BR"/>
        </w:rPr>
        <w:t>ị</w:t>
      </w:r>
      <w:r w:rsidRPr="00D866E9">
        <w:rPr>
          <w:rFonts w:ascii="Times New Roman" w:eastAsia="SimSun;宋体" w:hAnsi="Times New Roman" w:cs="Times New Roman"/>
          <w:b w:val="0"/>
          <w:spacing w:val="-8"/>
          <w:szCs w:val="28"/>
          <w:lang w:val="pt-BR"/>
        </w:rPr>
        <w:t xml:space="preserve"> có liê</w:t>
      </w:r>
      <w:r w:rsidRPr="00D866E9">
        <w:rPr>
          <w:rFonts w:ascii="Times New Roman" w:eastAsia="SimSun;宋体" w:hAnsi="Times New Roman" w:cs="Times New Roman"/>
          <w:b w:val="0"/>
          <w:spacing w:val="-8"/>
          <w:szCs w:val="28"/>
          <w:lang w:val="pt-BR"/>
        </w:rPr>
        <w:t>n quan</w:t>
      </w:r>
      <w:r>
        <w:rPr>
          <w:rFonts w:ascii="Times New Roman" w:eastAsia="SimSun;宋体" w:hAnsi="Times New Roman" w:cs="Times New Roman"/>
          <w:b w:val="0"/>
          <w:spacing w:val="-8"/>
          <w:szCs w:val="28"/>
          <w:lang w:val="pt-BR"/>
        </w:rPr>
        <w:t>.</w:t>
      </w:r>
    </w:p>
    <w:p w14:paraId="45103D5F" w14:textId="77777777" w:rsidR="007A573B" w:rsidRDefault="006C1E3F" w:rsidP="00C650F3">
      <w:pPr>
        <w:pStyle w:val="BodyText"/>
        <w:spacing w:before="120" w:after="120"/>
        <w:ind w:firstLine="720"/>
        <w:jc w:val="both"/>
        <w:rPr>
          <w:rFonts w:ascii="Times New Roman" w:eastAsia="SimSun;宋体" w:hAnsi="Times New Roman" w:cs="Times New Roman"/>
          <w:b w:val="0"/>
          <w:szCs w:val="28"/>
          <w:lang w:val="pt-BR"/>
        </w:rPr>
      </w:pPr>
      <w:r>
        <w:rPr>
          <w:rFonts w:ascii="Times New Roman" w:eastAsia="SimSun;宋体" w:hAnsi="Times New Roman" w:cs="Times New Roman"/>
          <w:b w:val="0"/>
          <w:szCs w:val="28"/>
          <w:lang w:val="pt-BR"/>
        </w:rPr>
        <w:t>4. Báo cáo th</w:t>
      </w:r>
      <w:r>
        <w:rPr>
          <w:rFonts w:ascii="Times New Roman" w:eastAsia="SimSun;宋体" w:hAnsi="Times New Roman" w:cs="Times New Roman"/>
          <w:b w:val="0"/>
          <w:szCs w:val="28"/>
          <w:lang w:val="pt-BR"/>
        </w:rPr>
        <w:t>ẩ</w:t>
      </w:r>
      <w:r>
        <w:rPr>
          <w:rFonts w:ascii="Times New Roman" w:eastAsia="SimSun;宋体" w:hAnsi="Times New Roman" w:cs="Times New Roman"/>
          <w:b w:val="0"/>
          <w:szCs w:val="28"/>
          <w:lang w:val="pt-BR"/>
        </w:rPr>
        <w:t>m đ</w:t>
      </w:r>
      <w:r>
        <w:rPr>
          <w:rFonts w:ascii="Times New Roman" w:eastAsia="SimSun;宋体" w:hAnsi="Times New Roman" w:cs="Times New Roman"/>
          <w:b w:val="0"/>
          <w:szCs w:val="28"/>
          <w:lang w:val="pt-BR"/>
        </w:rPr>
        <w:t>ị</w:t>
      </w:r>
      <w:r>
        <w:rPr>
          <w:rFonts w:ascii="Times New Roman" w:eastAsia="SimSun;宋体" w:hAnsi="Times New Roman" w:cs="Times New Roman"/>
          <w:b w:val="0"/>
          <w:szCs w:val="28"/>
          <w:lang w:val="pt-BR"/>
        </w:rPr>
        <w:t>nh c</w:t>
      </w:r>
      <w:r>
        <w:rPr>
          <w:rFonts w:ascii="Times New Roman" w:eastAsia="SimSun;宋体" w:hAnsi="Times New Roman" w:cs="Times New Roman"/>
          <w:b w:val="0"/>
          <w:szCs w:val="28"/>
          <w:lang w:val="pt-BR"/>
        </w:rPr>
        <w:t>ủ</w:t>
      </w:r>
      <w:r>
        <w:rPr>
          <w:rFonts w:ascii="Times New Roman" w:eastAsia="SimSun;宋体" w:hAnsi="Times New Roman" w:cs="Times New Roman"/>
          <w:b w:val="0"/>
          <w:szCs w:val="28"/>
          <w:lang w:val="pt-BR"/>
        </w:rPr>
        <w:t>a S</w:t>
      </w:r>
      <w:r>
        <w:rPr>
          <w:rFonts w:ascii="Times New Roman" w:eastAsia="SimSun;宋体" w:hAnsi="Times New Roman" w:cs="Times New Roman"/>
          <w:b w:val="0"/>
          <w:szCs w:val="28"/>
          <w:lang w:val="pt-BR"/>
        </w:rPr>
        <w:t>ở</w:t>
      </w:r>
      <w:r>
        <w:rPr>
          <w:rFonts w:ascii="Times New Roman" w:eastAsia="SimSun;宋体" w:hAnsi="Times New Roman" w:cs="Times New Roman"/>
          <w:b w:val="0"/>
          <w:szCs w:val="28"/>
          <w:lang w:val="pt-BR"/>
        </w:rPr>
        <w:t xml:space="preserve"> Tư pháp; Báo cáo gi</w:t>
      </w:r>
      <w:r>
        <w:rPr>
          <w:rFonts w:ascii="Times New Roman" w:eastAsia="SimSun;宋体" w:hAnsi="Times New Roman" w:cs="Times New Roman"/>
          <w:b w:val="0"/>
          <w:szCs w:val="28"/>
          <w:lang w:val="pt-BR"/>
        </w:rPr>
        <w:t>ả</w:t>
      </w:r>
      <w:r>
        <w:rPr>
          <w:rFonts w:ascii="Times New Roman" w:eastAsia="SimSun;宋体" w:hAnsi="Times New Roman" w:cs="Times New Roman"/>
          <w:b w:val="0"/>
          <w:szCs w:val="28"/>
          <w:lang w:val="pt-BR"/>
        </w:rPr>
        <w:t>i trình c</w:t>
      </w:r>
      <w:r>
        <w:rPr>
          <w:rFonts w:ascii="Times New Roman" w:eastAsia="SimSun;宋体" w:hAnsi="Times New Roman" w:cs="Times New Roman"/>
          <w:b w:val="0"/>
          <w:szCs w:val="28"/>
          <w:lang w:val="pt-BR"/>
        </w:rPr>
        <w:t>ủ</w:t>
      </w:r>
      <w:r>
        <w:rPr>
          <w:rFonts w:ascii="Times New Roman" w:eastAsia="SimSun;宋体" w:hAnsi="Times New Roman" w:cs="Times New Roman"/>
          <w:b w:val="0"/>
          <w:szCs w:val="28"/>
          <w:lang w:val="pt-BR"/>
        </w:rPr>
        <w:t>a S</w:t>
      </w:r>
      <w:r>
        <w:rPr>
          <w:rFonts w:ascii="Times New Roman" w:eastAsia="SimSun;宋体" w:hAnsi="Times New Roman" w:cs="Times New Roman"/>
          <w:b w:val="0"/>
          <w:szCs w:val="28"/>
          <w:lang w:val="pt-BR"/>
        </w:rPr>
        <w:t>ở</w:t>
      </w:r>
      <w:r>
        <w:rPr>
          <w:rFonts w:ascii="Times New Roman" w:eastAsia="SimSun;宋体" w:hAnsi="Times New Roman" w:cs="Times New Roman"/>
          <w:b w:val="0"/>
          <w:szCs w:val="28"/>
          <w:lang w:val="pt-BR"/>
        </w:rPr>
        <w:t xml:space="preserve"> Công Thương v</w:t>
      </w:r>
      <w:r>
        <w:rPr>
          <w:rFonts w:ascii="Times New Roman" w:eastAsia="SimSun;宋体" w:hAnsi="Times New Roman" w:cs="Times New Roman"/>
          <w:b w:val="0"/>
          <w:szCs w:val="28"/>
          <w:lang w:val="pt-BR"/>
        </w:rPr>
        <w:t>ề</w:t>
      </w:r>
      <w:r>
        <w:rPr>
          <w:rFonts w:ascii="Times New Roman" w:eastAsia="SimSun;宋体" w:hAnsi="Times New Roman" w:cs="Times New Roman"/>
          <w:b w:val="0"/>
          <w:szCs w:val="28"/>
          <w:lang w:val="pt-BR"/>
        </w:rPr>
        <w:t xml:space="preserve"> các ý ki</w:t>
      </w:r>
      <w:r>
        <w:rPr>
          <w:rFonts w:ascii="Times New Roman" w:eastAsia="SimSun;宋体" w:hAnsi="Times New Roman" w:cs="Times New Roman"/>
          <w:b w:val="0"/>
          <w:szCs w:val="28"/>
          <w:lang w:val="pt-BR"/>
        </w:rPr>
        <w:t>ế</w:t>
      </w:r>
      <w:r>
        <w:rPr>
          <w:rFonts w:ascii="Times New Roman" w:eastAsia="SimSun;宋体" w:hAnsi="Times New Roman" w:cs="Times New Roman"/>
          <w:b w:val="0"/>
          <w:szCs w:val="28"/>
          <w:lang w:val="pt-BR"/>
        </w:rPr>
        <w:t>n th</w:t>
      </w:r>
      <w:r>
        <w:rPr>
          <w:rFonts w:ascii="Times New Roman" w:eastAsia="SimSun;宋体" w:hAnsi="Times New Roman" w:cs="Times New Roman"/>
          <w:b w:val="0"/>
          <w:szCs w:val="28"/>
          <w:lang w:val="pt-BR"/>
        </w:rPr>
        <w:t>ẩ</w:t>
      </w:r>
      <w:r>
        <w:rPr>
          <w:rFonts w:ascii="Times New Roman" w:eastAsia="SimSun;宋体" w:hAnsi="Times New Roman" w:cs="Times New Roman"/>
          <w:b w:val="0"/>
          <w:szCs w:val="28"/>
          <w:lang w:val="pt-BR"/>
        </w:rPr>
        <w:t>m đ</w:t>
      </w:r>
      <w:r>
        <w:rPr>
          <w:rFonts w:ascii="Times New Roman" w:eastAsia="SimSun;宋体" w:hAnsi="Times New Roman" w:cs="Times New Roman"/>
          <w:b w:val="0"/>
          <w:szCs w:val="28"/>
          <w:lang w:val="pt-BR"/>
        </w:rPr>
        <w:t>ị</w:t>
      </w:r>
      <w:r>
        <w:rPr>
          <w:rFonts w:ascii="Times New Roman" w:eastAsia="SimSun;宋体" w:hAnsi="Times New Roman" w:cs="Times New Roman"/>
          <w:b w:val="0"/>
          <w:szCs w:val="28"/>
          <w:lang w:val="pt-BR"/>
        </w:rPr>
        <w:t>nh c</w:t>
      </w:r>
      <w:r>
        <w:rPr>
          <w:rFonts w:ascii="Times New Roman" w:eastAsia="SimSun;宋体" w:hAnsi="Times New Roman" w:cs="Times New Roman"/>
          <w:b w:val="0"/>
          <w:szCs w:val="28"/>
          <w:lang w:val="pt-BR"/>
        </w:rPr>
        <w:t>ủ</w:t>
      </w:r>
      <w:r>
        <w:rPr>
          <w:rFonts w:ascii="Times New Roman" w:eastAsia="SimSun;宋体" w:hAnsi="Times New Roman" w:cs="Times New Roman"/>
          <w:b w:val="0"/>
          <w:szCs w:val="28"/>
          <w:lang w:val="pt-BR"/>
        </w:rPr>
        <w:t>a S</w:t>
      </w:r>
      <w:r>
        <w:rPr>
          <w:rFonts w:ascii="Times New Roman" w:eastAsia="SimSun;宋体" w:hAnsi="Times New Roman" w:cs="Times New Roman"/>
          <w:b w:val="0"/>
          <w:szCs w:val="28"/>
          <w:lang w:val="pt-BR"/>
        </w:rPr>
        <w:t>ở</w:t>
      </w:r>
      <w:r>
        <w:rPr>
          <w:rFonts w:ascii="Times New Roman" w:eastAsia="SimSun;宋体" w:hAnsi="Times New Roman" w:cs="Times New Roman"/>
          <w:b w:val="0"/>
          <w:szCs w:val="28"/>
          <w:lang w:val="pt-BR"/>
        </w:rPr>
        <w:t xml:space="preserve"> Tư pháp.</w:t>
      </w:r>
    </w:p>
    <w:p w14:paraId="1B0F35C3" w14:textId="77777777" w:rsidR="007A573B" w:rsidRDefault="006C1E3F" w:rsidP="00C650F3">
      <w:pPr>
        <w:pStyle w:val="BodyText"/>
        <w:spacing w:before="120" w:after="120"/>
        <w:ind w:firstLine="720"/>
        <w:jc w:val="both"/>
        <w:rPr>
          <w:rFonts w:ascii="Times New Roman" w:eastAsia="SimSun;宋体" w:hAnsi="Times New Roman" w:cs="Times New Roman"/>
          <w:b w:val="0"/>
          <w:spacing w:val="-6"/>
          <w:szCs w:val="28"/>
          <w:lang w:val="pt-BR"/>
        </w:rPr>
      </w:pPr>
      <w:r>
        <w:rPr>
          <w:rFonts w:ascii="Times New Roman" w:eastAsia="SimSun;宋体" w:hAnsi="Times New Roman" w:cs="Times New Roman"/>
          <w:b w:val="0"/>
          <w:spacing w:val="-6"/>
          <w:szCs w:val="28"/>
          <w:lang w:val="pt-BR"/>
        </w:rPr>
        <w:t>5. Báo cáo đánh giá th</w:t>
      </w:r>
      <w:r>
        <w:rPr>
          <w:rFonts w:ascii="Times New Roman" w:eastAsia="SimSun;宋体" w:hAnsi="Times New Roman" w:cs="Times New Roman"/>
          <w:b w:val="0"/>
          <w:spacing w:val="-6"/>
          <w:szCs w:val="28"/>
          <w:lang w:val="pt-BR"/>
        </w:rPr>
        <w:t>ự</w:t>
      </w:r>
      <w:r>
        <w:rPr>
          <w:rFonts w:ascii="Times New Roman" w:eastAsia="SimSun;宋体" w:hAnsi="Times New Roman" w:cs="Times New Roman"/>
          <w:b w:val="0"/>
          <w:spacing w:val="-6"/>
          <w:szCs w:val="28"/>
          <w:lang w:val="pt-BR"/>
        </w:rPr>
        <w:t>c tr</w:t>
      </w:r>
      <w:r>
        <w:rPr>
          <w:rFonts w:ascii="Times New Roman" w:eastAsia="SimSun;宋体" w:hAnsi="Times New Roman" w:cs="Times New Roman"/>
          <w:b w:val="0"/>
          <w:spacing w:val="-6"/>
          <w:szCs w:val="28"/>
          <w:lang w:val="pt-BR"/>
        </w:rPr>
        <w:t>ạ</w:t>
      </w:r>
      <w:r>
        <w:rPr>
          <w:rFonts w:ascii="Times New Roman" w:eastAsia="SimSun;宋体" w:hAnsi="Times New Roman" w:cs="Times New Roman"/>
          <w:b w:val="0"/>
          <w:spacing w:val="-6"/>
          <w:szCs w:val="28"/>
          <w:lang w:val="pt-BR"/>
        </w:rPr>
        <w:t>ng quan h</w:t>
      </w:r>
      <w:r>
        <w:rPr>
          <w:rFonts w:ascii="Times New Roman" w:eastAsia="SimSun;宋体" w:hAnsi="Times New Roman" w:cs="Times New Roman"/>
          <w:b w:val="0"/>
          <w:spacing w:val="-6"/>
          <w:szCs w:val="28"/>
          <w:lang w:val="pt-BR"/>
        </w:rPr>
        <w:t>ệ</w:t>
      </w:r>
      <w:r>
        <w:rPr>
          <w:rFonts w:ascii="Times New Roman" w:eastAsia="SimSun;宋体" w:hAnsi="Times New Roman" w:cs="Times New Roman"/>
          <w:b w:val="0"/>
          <w:spacing w:val="-6"/>
          <w:szCs w:val="28"/>
          <w:lang w:val="pt-BR"/>
        </w:rPr>
        <w:t xml:space="preserve"> xã h</w:t>
      </w:r>
      <w:r>
        <w:rPr>
          <w:rFonts w:ascii="Times New Roman" w:eastAsia="SimSun;宋体" w:hAnsi="Times New Roman" w:cs="Times New Roman"/>
          <w:b w:val="0"/>
          <w:spacing w:val="-6"/>
          <w:szCs w:val="28"/>
          <w:lang w:val="pt-BR"/>
        </w:rPr>
        <w:t>ộ</w:t>
      </w:r>
      <w:r>
        <w:rPr>
          <w:rFonts w:ascii="Times New Roman" w:eastAsia="SimSun;宋体" w:hAnsi="Times New Roman" w:cs="Times New Roman"/>
          <w:b w:val="0"/>
          <w:spacing w:val="-6"/>
          <w:szCs w:val="28"/>
          <w:lang w:val="pt-BR"/>
        </w:rPr>
        <w:t>i liên quan đ</w:t>
      </w:r>
      <w:r>
        <w:rPr>
          <w:rFonts w:ascii="Times New Roman" w:eastAsia="SimSun;宋体" w:hAnsi="Times New Roman" w:cs="Times New Roman"/>
          <w:b w:val="0"/>
          <w:spacing w:val="-6"/>
          <w:szCs w:val="28"/>
          <w:lang w:val="pt-BR"/>
        </w:rPr>
        <w:t>ế</w:t>
      </w:r>
      <w:r>
        <w:rPr>
          <w:rFonts w:ascii="Times New Roman" w:eastAsia="SimSun;宋体" w:hAnsi="Times New Roman" w:cs="Times New Roman"/>
          <w:b w:val="0"/>
          <w:spacing w:val="-6"/>
          <w:szCs w:val="28"/>
          <w:lang w:val="pt-BR"/>
        </w:rPr>
        <w:t>n d</w:t>
      </w:r>
      <w:r>
        <w:rPr>
          <w:rFonts w:ascii="Times New Roman" w:eastAsia="SimSun;宋体" w:hAnsi="Times New Roman" w:cs="Times New Roman"/>
          <w:b w:val="0"/>
          <w:spacing w:val="-6"/>
          <w:szCs w:val="28"/>
          <w:lang w:val="pt-BR"/>
        </w:rPr>
        <w:t>ự</w:t>
      </w:r>
      <w:r>
        <w:rPr>
          <w:rFonts w:ascii="Times New Roman" w:eastAsia="SimSun;宋体" w:hAnsi="Times New Roman" w:cs="Times New Roman"/>
          <w:b w:val="0"/>
          <w:spacing w:val="-6"/>
          <w:szCs w:val="28"/>
          <w:lang w:val="pt-BR"/>
        </w:rPr>
        <w:t xml:space="preserve"> th</w:t>
      </w:r>
      <w:r>
        <w:rPr>
          <w:rFonts w:ascii="Times New Roman" w:eastAsia="SimSun;宋体" w:hAnsi="Times New Roman" w:cs="Times New Roman"/>
          <w:b w:val="0"/>
          <w:spacing w:val="-6"/>
          <w:szCs w:val="28"/>
          <w:lang w:val="pt-BR"/>
        </w:rPr>
        <w:t>ả</w:t>
      </w:r>
      <w:r>
        <w:rPr>
          <w:rFonts w:ascii="Times New Roman" w:eastAsia="SimSun;宋体" w:hAnsi="Times New Roman" w:cs="Times New Roman"/>
          <w:b w:val="0"/>
          <w:spacing w:val="-6"/>
          <w:szCs w:val="28"/>
          <w:lang w:val="pt-BR"/>
        </w:rPr>
        <w:t>o văn b</w:t>
      </w:r>
      <w:r>
        <w:rPr>
          <w:rFonts w:ascii="Times New Roman" w:eastAsia="SimSun;宋体" w:hAnsi="Times New Roman" w:cs="Times New Roman"/>
          <w:b w:val="0"/>
          <w:spacing w:val="-6"/>
          <w:szCs w:val="28"/>
          <w:lang w:val="pt-BR"/>
        </w:rPr>
        <w:t>ả</w:t>
      </w:r>
      <w:r>
        <w:rPr>
          <w:rFonts w:ascii="Times New Roman" w:eastAsia="SimSun;宋体" w:hAnsi="Times New Roman" w:cs="Times New Roman"/>
          <w:b w:val="0"/>
          <w:spacing w:val="-6"/>
          <w:szCs w:val="28"/>
          <w:lang w:val="pt-BR"/>
        </w:rPr>
        <w:t>n.</w:t>
      </w:r>
    </w:p>
    <w:p w14:paraId="318E41EC" w14:textId="77777777" w:rsidR="007A573B" w:rsidRDefault="006C1E3F" w:rsidP="00C650F3">
      <w:pPr>
        <w:pStyle w:val="BodyText"/>
        <w:spacing w:before="120" w:after="120"/>
        <w:ind w:firstLine="720"/>
        <w:jc w:val="both"/>
        <w:rPr>
          <w:rFonts w:ascii="Times New Roman" w:eastAsia="SimSun;宋体" w:hAnsi="Times New Roman" w:cs="Times New Roman"/>
          <w:b w:val="0"/>
          <w:szCs w:val="28"/>
          <w:lang w:val="pt-BR"/>
        </w:rPr>
      </w:pPr>
      <w:r>
        <w:rPr>
          <w:rFonts w:ascii="Times New Roman" w:eastAsia="SimSun;宋体" w:hAnsi="Times New Roman" w:cs="Times New Roman"/>
          <w:b w:val="0"/>
          <w:szCs w:val="28"/>
          <w:lang w:val="pt-BR"/>
        </w:rPr>
        <w:t>6. B</w:t>
      </w:r>
      <w:r>
        <w:rPr>
          <w:rFonts w:ascii="Times New Roman" w:eastAsia="SimSun;宋体" w:hAnsi="Times New Roman" w:cs="Times New Roman"/>
          <w:b w:val="0"/>
          <w:szCs w:val="28"/>
          <w:lang w:val="pt-BR"/>
        </w:rPr>
        <w:t>ả</w:t>
      </w:r>
      <w:r>
        <w:rPr>
          <w:rFonts w:ascii="Times New Roman" w:eastAsia="SimSun;宋体" w:hAnsi="Times New Roman" w:cs="Times New Roman"/>
          <w:b w:val="0"/>
          <w:szCs w:val="28"/>
          <w:lang w:val="pt-BR"/>
        </w:rPr>
        <w:t>n thuy</w:t>
      </w:r>
      <w:r>
        <w:rPr>
          <w:rFonts w:ascii="Times New Roman" w:eastAsia="SimSun;宋体" w:hAnsi="Times New Roman" w:cs="Times New Roman"/>
          <w:b w:val="0"/>
          <w:szCs w:val="28"/>
          <w:lang w:val="pt-BR"/>
        </w:rPr>
        <w:t>ế</w:t>
      </w:r>
      <w:r>
        <w:rPr>
          <w:rFonts w:ascii="Times New Roman" w:eastAsia="SimSun;宋体" w:hAnsi="Times New Roman" w:cs="Times New Roman"/>
          <w:b w:val="0"/>
          <w:szCs w:val="28"/>
          <w:lang w:val="pt-BR"/>
        </w:rPr>
        <w:t>t minh n</w:t>
      </w:r>
      <w:r>
        <w:rPr>
          <w:rFonts w:ascii="Times New Roman" w:eastAsia="SimSun;宋体" w:hAnsi="Times New Roman" w:cs="Times New Roman"/>
          <w:b w:val="0"/>
          <w:szCs w:val="28"/>
          <w:lang w:val="pt-BR"/>
        </w:rPr>
        <w:t>ộ</w:t>
      </w:r>
      <w:r>
        <w:rPr>
          <w:rFonts w:ascii="Times New Roman" w:eastAsia="SimSun;宋体" w:hAnsi="Times New Roman" w:cs="Times New Roman"/>
          <w:b w:val="0"/>
          <w:szCs w:val="28"/>
          <w:lang w:val="pt-BR"/>
        </w:rPr>
        <w:t>i dung d</w:t>
      </w:r>
      <w:r>
        <w:rPr>
          <w:rFonts w:ascii="Times New Roman" w:eastAsia="SimSun;宋体" w:hAnsi="Times New Roman" w:cs="Times New Roman"/>
          <w:b w:val="0"/>
          <w:szCs w:val="28"/>
          <w:lang w:val="pt-BR"/>
        </w:rPr>
        <w:t>ự</w:t>
      </w:r>
      <w:r>
        <w:rPr>
          <w:rFonts w:ascii="Times New Roman" w:eastAsia="SimSun;宋体" w:hAnsi="Times New Roman" w:cs="Times New Roman"/>
          <w:b w:val="0"/>
          <w:szCs w:val="28"/>
          <w:lang w:val="pt-BR"/>
        </w:rPr>
        <w:t xml:space="preserve"> th</w:t>
      </w:r>
      <w:r>
        <w:rPr>
          <w:rFonts w:ascii="Times New Roman" w:eastAsia="SimSun;宋体" w:hAnsi="Times New Roman" w:cs="Times New Roman"/>
          <w:b w:val="0"/>
          <w:szCs w:val="28"/>
          <w:lang w:val="pt-BR"/>
        </w:rPr>
        <w:t>ả</w:t>
      </w:r>
      <w:r>
        <w:rPr>
          <w:rFonts w:ascii="Times New Roman" w:eastAsia="SimSun;宋体" w:hAnsi="Times New Roman" w:cs="Times New Roman"/>
          <w:b w:val="0"/>
          <w:szCs w:val="28"/>
          <w:lang w:val="pt-BR"/>
        </w:rPr>
        <w:t>o Quy</w:t>
      </w:r>
      <w:r>
        <w:rPr>
          <w:rFonts w:ascii="Times New Roman" w:eastAsia="SimSun;宋体" w:hAnsi="Times New Roman" w:cs="Times New Roman"/>
          <w:b w:val="0"/>
          <w:szCs w:val="28"/>
          <w:lang w:val="pt-BR"/>
        </w:rPr>
        <w:t>ế</w:t>
      </w:r>
      <w:r>
        <w:rPr>
          <w:rFonts w:ascii="Times New Roman" w:eastAsia="SimSun;宋体" w:hAnsi="Times New Roman" w:cs="Times New Roman"/>
          <w:b w:val="0"/>
          <w:szCs w:val="28"/>
          <w:lang w:val="pt-BR"/>
        </w:rPr>
        <w:t>t đ</w:t>
      </w:r>
      <w:r>
        <w:rPr>
          <w:rFonts w:ascii="Times New Roman" w:eastAsia="SimSun;宋体" w:hAnsi="Times New Roman" w:cs="Times New Roman"/>
          <w:b w:val="0"/>
          <w:szCs w:val="28"/>
          <w:lang w:val="pt-BR"/>
        </w:rPr>
        <w:t>ị</w:t>
      </w:r>
      <w:r>
        <w:rPr>
          <w:rFonts w:ascii="Times New Roman" w:eastAsia="SimSun;宋体" w:hAnsi="Times New Roman" w:cs="Times New Roman"/>
          <w:b w:val="0"/>
          <w:szCs w:val="28"/>
          <w:lang w:val="pt-BR"/>
        </w:rPr>
        <w:t>nh.</w:t>
      </w:r>
    </w:p>
    <w:p w14:paraId="3983CA89" w14:textId="77777777" w:rsidR="007A573B" w:rsidRDefault="006C1E3F" w:rsidP="00C650F3">
      <w:pPr>
        <w:pStyle w:val="BodyText"/>
        <w:spacing w:before="120" w:after="120"/>
        <w:ind w:firstLine="720"/>
        <w:jc w:val="both"/>
        <w:rPr>
          <w:rFonts w:ascii="Times New Roman" w:hAnsi="Times New Roman" w:cs="Times New Roman"/>
          <w:b w:val="0"/>
          <w:color w:val="000000"/>
          <w:szCs w:val="28"/>
        </w:rPr>
      </w:pPr>
      <w:r>
        <w:rPr>
          <w:rFonts w:ascii="Times New Roman" w:eastAsia="SimSun;宋体" w:hAnsi="Times New Roman" w:cs="Times New Roman"/>
          <w:b w:val="0"/>
          <w:szCs w:val="28"/>
          <w:lang w:val="pt-BR"/>
        </w:rPr>
        <w:lastRenderedPageBreak/>
        <w:t xml:space="preserve">7. Đánh </w:t>
      </w:r>
      <w:r>
        <w:rPr>
          <w:rFonts w:ascii="Times New Roman" w:eastAsia="SimSun;宋体" w:hAnsi="Times New Roman" w:cs="Times New Roman"/>
          <w:b w:val="0"/>
          <w:szCs w:val="28"/>
          <w:lang w:val="pt-BR"/>
        </w:rPr>
        <w:t>giá th</w:t>
      </w:r>
      <w:r>
        <w:rPr>
          <w:rFonts w:ascii="Times New Roman" w:eastAsia="SimSun;宋体" w:hAnsi="Times New Roman" w:cs="Times New Roman"/>
          <w:b w:val="0"/>
          <w:szCs w:val="28"/>
          <w:lang w:val="pt-BR"/>
        </w:rPr>
        <w:t>ủ</w:t>
      </w:r>
      <w:r>
        <w:rPr>
          <w:rFonts w:ascii="Times New Roman" w:eastAsia="SimSun;宋体" w:hAnsi="Times New Roman" w:cs="Times New Roman"/>
          <w:b w:val="0"/>
          <w:szCs w:val="28"/>
          <w:lang w:val="pt-BR"/>
        </w:rPr>
        <w:t xml:space="preserve"> t</w:t>
      </w:r>
      <w:r>
        <w:rPr>
          <w:rFonts w:ascii="Times New Roman" w:eastAsia="SimSun;宋体" w:hAnsi="Times New Roman" w:cs="Times New Roman"/>
          <w:b w:val="0"/>
          <w:szCs w:val="28"/>
          <w:lang w:val="pt-BR"/>
        </w:rPr>
        <w:t>ụ</w:t>
      </w:r>
      <w:r>
        <w:rPr>
          <w:rFonts w:ascii="Times New Roman" w:eastAsia="SimSun;宋体" w:hAnsi="Times New Roman" w:cs="Times New Roman"/>
          <w:b w:val="0"/>
          <w:szCs w:val="28"/>
          <w:lang w:val="pt-BR"/>
        </w:rPr>
        <w:t>c hành chính, vi</w:t>
      </w:r>
      <w:r>
        <w:rPr>
          <w:rFonts w:ascii="Times New Roman" w:eastAsia="SimSun;宋体" w:hAnsi="Times New Roman" w:cs="Times New Roman"/>
          <w:b w:val="0"/>
          <w:szCs w:val="28"/>
          <w:lang w:val="pt-BR"/>
        </w:rPr>
        <w:t>ệ</w:t>
      </w:r>
      <w:r>
        <w:rPr>
          <w:rFonts w:ascii="Times New Roman" w:eastAsia="SimSun;宋体" w:hAnsi="Times New Roman" w:cs="Times New Roman"/>
          <w:b w:val="0"/>
          <w:szCs w:val="28"/>
          <w:lang w:val="pt-BR"/>
        </w:rPr>
        <w:t>c phân quy</w:t>
      </w:r>
      <w:r>
        <w:rPr>
          <w:rFonts w:ascii="Times New Roman" w:eastAsia="SimSun;宋体" w:hAnsi="Times New Roman" w:cs="Times New Roman"/>
          <w:b w:val="0"/>
          <w:szCs w:val="28"/>
          <w:lang w:val="pt-BR"/>
        </w:rPr>
        <w:t>ề</w:t>
      </w:r>
      <w:r>
        <w:rPr>
          <w:rFonts w:ascii="Times New Roman" w:eastAsia="SimSun;宋体" w:hAnsi="Times New Roman" w:cs="Times New Roman"/>
          <w:b w:val="0"/>
          <w:szCs w:val="28"/>
          <w:lang w:val="pt-BR"/>
        </w:rPr>
        <w:t>n, phân c</w:t>
      </w:r>
      <w:r>
        <w:rPr>
          <w:rFonts w:ascii="Times New Roman" w:eastAsia="SimSun;宋体" w:hAnsi="Times New Roman" w:cs="Times New Roman"/>
          <w:b w:val="0"/>
          <w:szCs w:val="28"/>
          <w:lang w:val="pt-BR"/>
        </w:rPr>
        <w:t>ấ</w:t>
      </w:r>
      <w:r>
        <w:rPr>
          <w:rFonts w:ascii="Times New Roman" w:eastAsia="SimSun;宋体" w:hAnsi="Times New Roman" w:cs="Times New Roman"/>
          <w:b w:val="0"/>
          <w:szCs w:val="28"/>
          <w:lang w:val="pt-BR"/>
        </w:rPr>
        <w:t>p.</w:t>
      </w:r>
    </w:p>
    <w:p w14:paraId="0FFDAE68" w14:textId="77777777" w:rsidR="007A573B" w:rsidRDefault="006C1E3F" w:rsidP="00C650F3">
      <w:pPr>
        <w:pStyle w:val="NormalWeb"/>
        <w:shd w:val="clear" w:color="auto" w:fill="FFFFFF"/>
        <w:tabs>
          <w:tab w:val="left" w:pos="709"/>
        </w:tabs>
        <w:spacing w:before="120" w:after="120"/>
        <w:ind w:firstLine="720"/>
        <w:jc w:val="both"/>
        <w:rPr>
          <w:sz w:val="28"/>
          <w:szCs w:val="28"/>
        </w:rPr>
      </w:pPr>
      <w:bookmarkStart w:id="4" w:name="_Hlk113440180"/>
      <w:r>
        <w:rPr>
          <w:sz w:val="28"/>
          <w:szCs w:val="28"/>
        </w:rPr>
        <w:t>Sở Công Thương kính đề nghị UBND tỉnh xem xét, ban hành./.</w:t>
      </w:r>
      <w:bookmarkEnd w:id="3"/>
      <w:bookmarkEnd w:id="4"/>
    </w:p>
    <w:p w14:paraId="12188DF2" w14:textId="77777777" w:rsidR="007A573B" w:rsidRDefault="007A573B">
      <w:pPr>
        <w:pStyle w:val="NormalWeb"/>
        <w:shd w:val="clear" w:color="auto" w:fill="FFFFFF"/>
        <w:tabs>
          <w:tab w:val="left" w:pos="709"/>
        </w:tabs>
        <w:spacing w:before="120" w:after="120"/>
        <w:ind w:firstLine="720"/>
        <w:jc w:val="both"/>
        <w:rPr>
          <w:rFonts w:eastAsia="SimSun;宋体"/>
          <w:sz w:val="8"/>
          <w:szCs w:val="28"/>
        </w:rPr>
      </w:pPr>
    </w:p>
    <w:tbl>
      <w:tblPr>
        <w:tblW w:w="9288" w:type="dxa"/>
        <w:tblLayout w:type="fixed"/>
        <w:tblLook w:val="0000" w:firstRow="0" w:lastRow="0" w:firstColumn="0" w:lastColumn="0" w:noHBand="0" w:noVBand="0"/>
      </w:tblPr>
      <w:tblGrid>
        <w:gridCol w:w="4644"/>
        <w:gridCol w:w="4644"/>
      </w:tblGrid>
      <w:tr w:rsidR="007A573B" w14:paraId="4C48F3F1" w14:textId="77777777">
        <w:trPr>
          <w:trHeight w:val="2271"/>
        </w:trPr>
        <w:tc>
          <w:tcPr>
            <w:tcW w:w="4644" w:type="dxa"/>
          </w:tcPr>
          <w:p w14:paraId="530A3F4D" w14:textId="77777777" w:rsidR="007A573B" w:rsidRDefault="006C1E3F">
            <w:r>
              <w:rPr>
                <w:rFonts w:ascii="Times New Roman" w:hAnsi="Times New Roman" w:cs="Times New Roman"/>
                <w:b/>
                <w:i/>
                <w:sz w:val="24"/>
                <w:szCs w:val="24"/>
                <w:lang w:val="nl-NL"/>
              </w:rPr>
              <w:t>Nơi nhận:</w:t>
            </w:r>
            <w:r>
              <w:rPr>
                <w:rFonts w:ascii="Times New Roman" w:hAnsi="Times New Roman" w:cs="Times New Roman"/>
                <w:b/>
                <w:sz w:val="24"/>
                <w:szCs w:val="24"/>
                <w:lang w:val="nl-NL"/>
              </w:rPr>
              <w:t xml:space="preserve"> </w:t>
            </w:r>
            <w:r>
              <w:rPr>
                <w:rFonts w:ascii="Times New Roman" w:hAnsi="Times New Roman" w:cs="Times New Roman"/>
                <w:b/>
                <w:sz w:val="24"/>
                <w:szCs w:val="24"/>
                <w:lang w:val="nl-NL"/>
              </w:rPr>
              <w:tab/>
              <w:t xml:space="preserve">                                                          </w:t>
            </w:r>
          </w:p>
          <w:p w14:paraId="4B2B4444" w14:textId="77777777" w:rsidR="007A573B" w:rsidRDefault="006C1E3F">
            <w:pPr>
              <w:rPr>
                <w:rFonts w:ascii="Times New Roman" w:hAnsi="Times New Roman" w:cs="Times New Roman"/>
                <w:b/>
                <w:sz w:val="22"/>
                <w:szCs w:val="22"/>
                <w:lang w:val="nl-NL"/>
              </w:rPr>
            </w:pPr>
            <w:r>
              <w:rPr>
                <w:rFonts w:ascii="Times New Roman" w:hAnsi="Times New Roman" w:cs="Times New Roman"/>
                <w:sz w:val="22"/>
                <w:szCs w:val="22"/>
                <w:lang w:val="nl-NL"/>
              </w:rPr>
              <w:t xml:space="preserve">- Như trên;                                                                </w:t>
            </w:r>
          </w:p>
          <w:p w14:paraId="55E6AFA1" w14:textId="77777777" w:rsidR="007A573B" w:rsidRDefault="006C1E3F">
            <w:pPr>
              <w:rPr>
                <w:rFonts w:ascii="Times New Roman" w:hAnsi="Times New Roman" w:cs="Times New Roman"/>
                <w:sz w:val="22"/>
                <w:szCs w:val="22"/>
                <w:lang w:val="nl-NL"/>
              </w:rPr>
            </w:pPr>
            <w:r>
              <w:rPr>
                <w:rFonts w:ascii="Times New Roman" w:hAnsi="Times New Roman" w:cs="Times New Roman"/>
                <w:sz w:val="22"/>
                <w:szCs w:val="22"/>
                <w:lang w:val="nl-NL"/>
              </w:rPr>
              <w:t>- Sở Tư pháp;</w:t>
            </w:r>
          </w:p>
          <w:p w14:paraId="0DECA5E8" w14:textId="77777777" w:rsidR="007A573B" w:rsidRDefault="006C1E3F">
            <w:pPr>
              <w:rPr>
                <w:rFonts w:ascii="Times New Roman" w:hAnsi="Times New Roman" w:cs="Times New Roman"/>
                <w:sz w:val="22"/>
                <w:szCs w:val="22"/>
                <w:lang w:val="nl-NL"/>
              </w:rPr>
            </w:pPr>
            <w:r>
              <w:rPr>
                <w:rFonts w:ascii="Times New Roman" w:hAnsi="Times New Roman" w:cs="Times New Roman"/>
                <w:sz w:val="22"/>
                <w:szCs w:val="22"/>
                <w:lang w:val="nl-NL"/>
              </w:rPr>
              <w:t>- Lãnh đạo Sở;</w:t>
            </w:r>
          </w:p>
          <w:p w14:paraId="4AA576C5" w14:textId="77777777" w:rsidR="007A573B" w:rsidRDefault="006C1E3F">
            <w:pPr>
              <w:pStyle w:val="BodyText"/>
              <w:spacing w:before="0"/>
              <w:rPr>
                <w:rFonts w:ascii="Times New Roman" w:hAnsi="Times New Roman" w:cs="Times New Roman"/>
                <w:b w:val="0"/>
                <w:sz w:val="22"/>
                <w:szCs w:val="22"/>
                <w:lang w:val="nl-NL" w:eastAsia="en-US"/>
              </w:rPr>
            </w:pPr>
            <w:r>
              <w:rPr>
                <w:rFonts w:ascii="Times New Roman" w:hAnsi="Times New Roman" w:cs="Times New Roman"/>
                <w:b w:val="0"/>
                <w:sz w:val="22"/>
                <w:szCs w:val="22"/>
                <w:lang w:val="nl-NL" w:eastAsia="en-US"/>
              </w:rPr>
              <w:t>- Lưu: VT, VP.</w:t>
            </w:r>
          </w:p>
        </w:tc>
        <w:tc>
          <w:tcPr>
            <w:tcW w:w="4644" w:type="dxa"/>
          </w:tcPr>
          <w:p w14:paraId="48CA33F7" w14:textId="77777777" w:rsidR="007A573B" w:rsidRDefault="006C1E3F">
            <w:pPr>
              <w:pStyle w:val="BodyText"/>
              <w:spacing w:before="0"/>
              <w:jc w:val="center"/>
              <w:rPr>
                <w:rFonts w:ascii="Times New Roman" w:hAnsi="Times New Roman" w:cs="Times New Roman"/>
                <w:szCs w:val="28"/>
                <w:lang w:val="nl-NL" w:eastAsia="en-US"/>
              </w:rPr>
            </w:pPr>
            <w:r>
              <w:rPr>
                <w:rFonts w:ascii="Times New Roman" w:hAnsi="Times New Roman" w:cs="Times New Roman"/>
                <w:szCs w:val="28"/>
                <w:lang w:val="nl-NL" w:eastAsia="en-US"/>
              </w:rPr>
              <w:t>GIÁM ĐỐC</w:t>
            </w:r>
          </w:p>
          <w:p w14:paraId="103860C0" w14:textId="77777777" w:rsidR="007A573B" w:rsidRDefault="007A573B">
            <w:pPr>
              <w:pStyle w:val="BodyText"/>
              <w:spacing w:before="0"/>
              <w:jc w:val="center"/>
              <w:rPr>
                <w:rFonts w:ascii="Times New Roman" w:hAnsi="Times New Roman" w:cs="Times New Roman"/>
                <w:b w:val="0"/>
                <w:szCs w:val="28"/>
                <w:lang w:val="nl-NL" w:eastAsia="en-US"/>
              </w:rPr>
            </w:pPr>
          </w:p>
          <w:p w14:paraId="5DE46D4E" w14:textId="77777777" w:rsidR="007A573B" w:rsidRDefault="007A573B">
            <w:pPr>
              <w:pStyle w:val="BodyText"/>
              <w:spacing w:before="0"/>
              <w:jc w:val="center"/>
              <w:rPr>
                <w:rFonts w:ascii="Times New Roman" w:hAnsi="Times New Roman" w:cs="Times New Roman"/>
                <w:b w:val="0"/>
                <w:sz w:val="42"/>
                <w:szCs w:val="28"/>
                <w:lang w:val="nl-NL" w:eastAsia="en-US"/>
              </w:rPr>
            </w:pPr>
            <w:bookmarkStart w:id="5" w:name="_GoBack"/>
            <w:bookmarkEnd w:id="5"/>
          </w:p>
          <w:p w14:paraId="1F423516" w14:textId="77777777" w:rsidR="007A573B" w:rsidRDefault="007A573B">
            <w:pPr>
              <w:pStyle w:val="BodyText"/>
              <w:spacing w:before="0"/>
              <w:jc w:val="center"/>
              <w:rPr>
                <w:rFonts w:ascii="Times New Roman" w:hAnsi="Times New Roman" w:cs="Times New Roman"/>
                <w:b w:val="0"/>
                <w:sz w:val="42"/>
                <w:szCs w:val="28"/>
                <w:lang w:val="nl-NL" w:eastAsia="en-US"/>
              </w:rPr>
            </w:pPr>
          </w:p>
          <w:p w14:paraId="49FB481C" w14:textId="77777777" w:rsidR="007A573B" w:rsidRDefault="007A573B">
            <w:pPr>
              <w:pStyle w:val="BodyText"/>
              <w:rPr>
                <w:rFonts w:ascii="Times New Roman" w:hAnsi="Times New Roman" w:cs="Times New Roman"/>
                <w:b w:val="0"/>
                <w:sz w:val="42"/>
                <w:szCs w:val="28"/>
                <w:lang w:val="nl-NL" w:eastAsia="en-US"/>
              </w:rPr>
            </w:pPr>
          </w:p>
          <w:p w14:paraId="480A4013" w14:textId="77777777" w:rsidR="007A573B" w:rsidRDefault="006C1E3F">
            <w:pPr>
              <w:pStyle w:val="BodyText"/>
              <w:spacing w:before="120"/>
              <w:jc w:val="center"/>
              <w:rPr>
                <w:rFonts w:ascii="Times New Roman" w:hAnsi="Times New Roman" w:cs="Times New Roman"/>
                <w:szCs w:val="28"/>
                <w:lang w:val="nl-NL" w:eastAsia="en-US"/>
              </w:rPr>
            </w:pPr>
            <w:r>
              <w:rPr>
                <w:rFonts w:ascii="Times New Roman" w:hAnsi="Times New Roman" w:cs="Times New Roman"/>
                <w:szCs w:val="28"/>
                <w:lang w:val="nl-NL" w:eastAsia="en-US"/>
              </w:rPr>
              <w:t>Vương Thế Mẫn</w:t>
            </w:r>
          </w:p>
        </w:tc>
      </w:tr>
    </w:tbl>
    <w:p w14:paraId="25C332A1" w14:textId="77777777" w:rsidR="007A573B" w:rsidRDefault="007A573B">
      <w:pPr>
        <w:jc w:val="center"/>
        <w:rPr>
          <w:rFonts w:ascii="Times New Roman" w:hAnsi="Times New Roman" w:cs="Times New Roman"/>
          <w:b/>
          <w:bCs/>
          <w:szCs w:val="28"/>
        </w:rPr>
      </w:pPr>
    </w:p>
    <w:p w14:paraId="4C7A084E" w14:textId="77777777" w:rsidR="007A573B" w:rsidRDefault="007A573B">
      <w:pPr>
        <w:jc w:val="center"/>
        <w:rPr>
          <w:rFonts w:ascii="Times New Roman" w:hAnsi="Times New Roman" w:cs="Times New Roman"/>
          <w:b/>
          <w:bCs/>
          <w:szCs w:val="28"/>
        </w:rPr>
      </w:pPr>
    </w:p>
    <w:sectPr w:rsidR="007A573B">
      <w:headerReference w:type="default" r:id="rId8"/>
      <w:footerReference w:type="default" r:id="rId9"/>
      <w:headerReference w:type="first" r:id="rId10"/>
      <w:footerReference w:type="first" r:id="rId11"/>
      <w:pgSz w:w="11906" w:h="16838"/>
      <w:pgMar w:top="1134" w:right="1134" w:bottom="1134" w:left="1701" w:header="720" w:footer="720" w:gutter="0"/>
      <w:cols w:space="720"/>
      <w:formProt w:val="0"/>
      <w:titlePg/>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0544E" w14:textId="77777777" w:rsidR="006C1E3F" w:rsidRDefault="006C1E3F">
      <w:r>
        <w:separator/>
      </w:r>
    </w:p>
  </w:endnote>
  <w:endnote w:type="continuationSeparator" w:id="0">
    <w:p w14:paraId="529A3725" w14:textId="77777777" w:rsidR="006C1E3F" w:rsidRDefault="006C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Calibri">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 w:name="SimSun;宋体">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05478" w14:textId="77777777" w:rsidR="007A573B" w:rsidRDefault="006C1E3F">
    <w:pPr>
      <w:pStyle w:val="Footer"/>
      <w:ind w:right="360"/>
    </w:pPr>
    <w:r>
      <w:rPr>
        <w:noProof/>
        <w:lang w:eastAsia="en-US"/>
      </w:rPr>
      <mc:AlternateContent>
        <mc:Choice Requires="wps">
          <w:drawing>
            <wp:anchor distT="0" distB="0" distL="0" distR="0" simplePos="0" relativeHeight="6" behindDoc="0" locked="0" layoutInCell="0" allowOverlap="1" wp14:anchorId="5F00DF75" wp14:editId="3F897E85">
              <wp:simplePos x="0" y="0"/>
              <wp:positionH relativeFrom="margin">
                <wp:align>right</wp:align>
              </wp:positionH>
              <wp:positionV relativeFrom="paragraph">
                <wp:posOffset>635</wp:posOffset>
              </wp:positionV>
              <wp:extent cx="14605" cy="241935"/>
              <wp:effectExtent l="0" t="0" r="0" b="0"/>
              <wp:wrapSquare wrapText="bothSides"/>
              <wp:docPr id="5" name="Frame2"/>
              <wp:cNvGraphicFramePr/>
              <a:graphic xmlns:a="http://schemas.openxmlformats.org/drawingml/2006/main">
                <a:graphicData uri="http://schemas.microsoft.com/office/word/2010/wordprocessingShape">
                  <wps:wsp>
                    <wps:cNvSpPr txBox="1"/>
                    <wps:spPr>
                      <a:xfrm>
                        <a:off x="0" y="0"/>
                        <a:ext cx="14605" cy="241935"/>
                      </a:xfrm>
                      <a:prstGeom prst="rect">
                        <a:avLst/>
                      </a:prstGeom>
                      <a:solidFill>
                        <a:srgbClr val="FFFFFF">
                          <a:alpha val="0"/>
                        </a:srgbClr>
                      </a:solidFill>
                    </wps:spPr>
                    <wps:txbx>
                      <w:txbxContent>
                        <w:p w14:paraId="11611F87" w14:textId="77777777" w:rsidR="007A573B" w:rsidRDefault="007A573B">
                          <w:pPr>
                            <w:pStyle w:val="Footer"/>
                            <w:rPr>
                              <w:rStyle w:val="PageNumber"/>
                            </w:rPr>
                          </w:pPr>
                        </w:p>
                      </w:txbxContent>
                    </wps:txbx>
                    <wps:bodyPr lIns="0" tIns="0" rIns="0" bIns="0" anchor="t">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00DF75" id="_x0000_t202" coordsize="21600,21600" o:spt="202" path="m,l,21600r21600,l21600,xe">
              <v:stroke joinstyle="miter"/>
              <v:path gradientshapeok="t" o:connecttype="rect"/>
            </v:shapetype>
            <v:shape id="Frame2" o:spid="_x0000_s1027" type="#_x0000_t202" style="position:absolute;margin-left:-50.05pt;margin-top:.05pt;width:1.15pt;height:19.05pt;z-index: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" o:allowincell="f" stroked="f">
              <v:fill opacity="0"/>
              <v:textbox inset="0,0,0,0">
                <w:txbxContent>
                  <w:p w14:paraId="11611F87" w14:textId="77777777" w:rsidR="007A573B" w:rsidRDefault="007A573B">
                    <w:pPr>
                      <w:pStyle w:val="Footer"/>
                      <w:rPr>
                        <w:rStyle w:val="PageNumber"/>
                      </w:rPr>
                    </w:pP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431C9" w14:textId="77777777" w:rsidR="007A573B" w:rsidRDefault="007A57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C0F3E" w14:textId="77777777" w:rsidR="006C1E3F" w:rsidRDefault="006C1E3F">
      <w:r>
        <w:separator/>
      </w:r>
    </w:p>
  </w:footnote>
  <w:footnote w:type="continuationSeparator" w:id="0">
    <w:p w14:paraId="1145DDB2" w14:textId="77777777" w:rsidR="006C1E3F" w:rsidRDefault="006C1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CC127" w14:textId="77777777" w:rsidR="007A573B" w:rsidRDefault="006C1E3F">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w:instrText>
    </w:r>
    <w:r>
      <w:rPr>
        <w:rFonts w:ascii="Times New Roman" w:hAnsi="Times New Roman" w:cs="Times New Roman"/>
        <w:sz w:val="26"/>
        <w:szCs w:val="26"/>
      </w:rPr>
      <w:fldChar w:fldCharType="separate"/>
    </w:r>
    <w:r w:rsidR="00D078FA">
      <w:rPr>
        <w:rFonts w:ascii="Times New Roman" w:hAnsi="Times New Roman" w:cs="Times New Roman"/>
        <w:noProof/>
        <w:sz w:val="26"/>
        <w:szCs w:val="26"/>
      </w:rPr>
      <w:t>2</w:t>
    </w:r>
    <w:r>
      <w:rPr>
        <w:rFonts w:ascii="Times New Roman" w:hAnsi="Times New Roman" w:cs="Times New Roman"/>
        <w:sz w:val="26"/>
        <w:szCs w:val="26"/>
      </w:rPr>
      <w:fldChar w:fldCharType="end"/>
    </w:r>
  </w:p>
  <w:p w14:paraId="17CAE471" w14:textId="77777777" w:rsidR="007A573B" w:rsidRDefault="007A573B">
    <w:pPr>
      <w:pStyle w:val="Header"/>
      <w:rPr>
        <w:rFonts w:ascii="Times New Roman" w:hAnsi="Times New Roman" w:cs="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5E731" w14:textId="77777777" w:rsidR="007A573B" w:rsidRDefault="007A57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5716A"/>
    <w:multiLevelType w:val="multilevel"/>
    <w:tmpl w:val="62CC872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6936E86"/>
    <w:multiLevelType w:val="multilevel"/>
    <w:tmpl w:val="A4747C6E"/>
    <w:lvl w:ilvl="0">
      <w:start w:val="1"/>
      <w:numFmt w:val="bullet"/>
      <w:pStyle w:val="List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3B"/>
    <w:rsid w:val="003E2D4F"/>
    <w:rsid w:val="004E51A3"/>
    <w:rsid w:val="006C1E3F"/>
    <w:rsid w:val="00744A51"/>
    <w:rsid w:val="007A573B"/>
    <w:rsid w:val="0083370C"/>
    <w:rsid w:val="00AF5341"/>
    <w:rsid w:val="00B52F50"/>
    <w:rsid w:val="00BC5585"/>
    <w:rsid w:val="00C650F3"/>
    <w:rsid w:val="00CB7371"/>
    <w:rsid w:val="00D078FA"/>
    <w:rsid w:val="00D866E9"/>
    <w:rsid w:val="00E17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eastAsia="Times New Roman" w:hAnsi=".VnTime" w:cs=".VnTime"/>
      <w:sz w:val="28"/>
      <w:szCs w:val="20"/>
      <w:lang w:bidi="ar-SA"/>
    </w:rPr>
  </w:style>
  <w:style w:type="paragraph" w:styleId="Heading1">
    <w:name w:val="heading 1"/>
    <w:basedOn w:val="Normal"/>
    <w:next w:val="Normal"/>
    <w:uiPriority w:val="9"/>
    <w:qFormat/>
    <w:pPr>
      <w:keepNext/>
      <w:numPr>
        <w:numId w:val="1"/>
      </w:numPr>
      <w:jc w:val="center"/>
      <w:outlineLvl w:val="0"/>
    </w:pPr>
  </w:style>
  <w:style w:type="paragraph" w:styleId="Heading2">
    <w:name w:val="heading 2"/>
    <w:basedOn w:val="Normal"/>
    <w:next w:val="Normal"/>
    <w:uiPriority w:val="9"/>
    <w:unhideWhenUsed/>
    <w:qFormat/>
    <w:pPr>
      <w:keepNext/>
      <w:numPr>
        <w:ilvl w:val="1"/>
        <w:numId w:val="1"/>
      </w:numPr>
      <w:jc w:val="center"/>
      <w:outlineLvl w:val="1"/>
    </w:pPr>
    <w:rPr>
      <w:rFonts w:ascii=".VnTimeH" w:hAnsi=".VnTimeH" w:cs=".VnTimeH"/>
      <w:b/>
    </w:rPr>
  </w:style>
  <w:style w:type="paragraph" w:styleId="Heading3">
    <w:name w:val="heading 3"/>
    <w:basedOn w:val="Normal"/>
    <w:next w:val="Normal"/>
    <w:uiPriority w:val="9"/>
    <w:unhideWhenUsed/>
    <w:qFormat/>
    <w:pPr>
      <w:keepNext/>
      <w:numPr>
        <w:ilvl w:val="2"/>
        <w:numId w:val="1"/>
      </w:numPr>
      <w:spacing w:before="80"/>
      <w:jc w:val="center"/>
      <w:outlineLvl w:val="2"/>
    </w:pPr>
    <w:rPr>
      <w:rFonts w:ascii=".VnTimeH" w:hAnsi=".VnTimeH" w:cs=".VnTimeH"/>
      <w:b/>
      <w:sz w:val="32"/>
    </w:rPr>
  </w:style>
  <w:style w:type="paragraph" w:styleId="Heading4">
    <w:name w:val="heading 4"/>
    <w:basedOn w:val="Normal"/>
    <w:next w:val="Normal"/>
    <w:uiPriority w:val="9"/>
    <w:unhideWhenUsed/>
    <w:qFormat/>
    <w:pPr>
      <w:keepNext/>
      <w:numPr>
        <w:ilvl w:val="3"/>
        <w:numId w:val="1"/>
      </w:numPr>
      <w:spacing w:before="80" w:line="192" w:lineRule="auto"/>
      <w:jc w:val="both"/>
      <w:outlineLvl w:val="3"/>
    </w:pPr>
  </w:style>
  <w:style w:type="paragraph" w:styleId="Heading5">
    <w:name w:val="heading 5"/>
    <w:basedOn w:val="Normal"/>
    <w:next w:val="Normal"/>
    <w:uiPriority w:val="9"/>
    <w:unhideWhenUsed/>
    <w:qFormat/>
    <w:pPr>
      <w:keepNext/>
      <w:numPr>
        <w:ilvl w:val="4"/>
        <w:numId w:val="1"/>
      </w:numPr>
      <w:outlineLvl w:val="4"/>
    </w:pPr>
    <w:rPr>
      <w:rFonts w:ascii=".VnTimeH" w:hAnsi=".VnTimeH" w:cs=".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3z0">
    <w:name w:val="WW8Num3z0"/>
    <w:qFormat/>
    <w:rPr>
      <w:b/>
    </w:rPr>
  </w:style>
  <w:style w:type="character" w:customStyle="1" w:styleId="WW8Num4z0">
    <w:name w:val="WW8Num4z0"/>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rPr>
      <w:rFonts w:ascii="Inter;Calibri" w:eastAsia="Times New Roman" w:hAnsi="Inter;Calibri" w:cs="Times New Roman"/>
      <w:color w:val="152C4A"/>
      <w:sz w:val="26"/>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styleId="PageNumber">
    <w:name w:val="page number"/>
    <w:basedOn w:val="DefaultParagraphFont"/>
  </w:style>
  <w:style w:type="character" w:customStyle="1" w:styleId="subcontent">
    <w:name w:val="subcontent"/>
    <w:basedOn w:val="DefaultParagraphFont"/>
    <w:qFormat/>
  </w:style>
  <w:style w:type="character" w:customStyle="1" w:styleId="apple-converted-space">
    <w:name w:val="apple-converted-space"/>
    <w:basedOn w:val="DefaultParagraphFont"/>
    <w:qFormat/>
  </w:style>
  <w:style w:type="character" w:customStyle="1" w:styleId="Heading1Char">
    <w:name w:val="Heading 1 Char"/>
    <w:qFormat/>
    <w:rPr>
      <w:rFonts w:ascii=".VnTime" w:hAnsi=".VnTime" w:cs=".VnTime"/>
      <w:sz w:val="28"/>
    </w:rPr>
  </w:style>
  <w:style w:type="character" w:customStyle="1" w:styleId="Heading2Char">
    <w:name w:val="Heading 2 Char"/>
    <w:qFormat/>
    <w:rPr>
      <w:rFonts w:ascii=".VnTimeH" w:hAnsi=".VnTimeH" w:cs=".VnTimeH"/>
      <w:b/>
      <w:sz w:val="28"/>
    </w:rPr>
  </w:style>
  <w:style w:type="character" w:customStyle="1" w:styleId="BodyTextIndentChar">
    <w:name w:val="Body Text Indent Char"/>
    <w:qFormat/>
    <w:rPr>
      <w:rFonts w:ascii=".VnTime" w:hAnsi=".VnTime" w:cs=".VnTime"/>
      <w:sz w:val="28"/>
    </w:rPr>
  </w:style>
  <w:style w:type="character" w:customStyle="1" w:styleId="BodyText2Char">
    <w:name w:val="Body Text 2 Char"/>
    <w:qFormat/>
    <w:rPr>
      <w:rFonts w:ascii=".VnTime" w:hAnsi=".VnTime" w:cs=".VnTime"/>
      <w:sz w:val="28"/>
    </w:rPr>
  </w:style>
  <w:style w:type="character" w:customStyle="1" w:styleId="BodyText3Char">
    <w:name w:val="Body Text 3 Char"/>
    <w:qFormat/>
    <w:rPr>
      <w:rFonts w:ascii=".VnTime" w:hAnsi=".VnTime" w:cs=".VnTime"/>
      <w:sz w:val="28"/>
    </w:rPr>
  </w:style>
  <w:style w:type="character" w:customStyle="1" w:styleId="CharChar3">
    <w:name w:val="Char Char3"/>
    <w:qFormat/>
    <w:rPr>
      <w:rFonts w:ascii=".VnTimeH" w:hAnsi=".VnTimeH" w:cs=".VnTimeH"/>
      <w:b/>
      <w:sz w:val="28"/>
      <w:lang w:val="en-US" w:bidi="ar-SA"/>
    </w:rPr>
  </w:style>
  <w:style w:type="character" w:customStyle="1" w:styleId="CharChar2">
    <w:name w:val="Char Char2"/>
    <w:qFormat/>
    <w:rPr>
      <w:rFonts w:ascii=".VnTime" w:hAnsi=".VnTime" w:cs=".VnTime"/>
      <w:sz w:val="28"/>
      <w:lang w:val="en-US" w:bidi="ar-SA"/>
    </w:rPr>
  </w:style>
  <w:style w:type="character" w:customStyle="1" w:styleId="CharChar1">
    <w:name w:val="Char Char1"/>
    <w:qFormat/>
    <w:rPr>
      <w:rFonts w:ascii=".VnTime" w:hAnsi=".VnTime" w:cs=".VnTime"/>
      <w:sz w:val="28"/>
      <w:lang w:val="en-US" w:bidi="ar-SA"/>
    </w:rPr>
  </w:style>
  <w:style w:type="character" w:styleId="Hyperlink">
    <w:name w:val="Hyperlink"/>
    <w:rPr>
      <w:color w:val="0000FF"/>
      <w:u w:val="single"/>
    </w:rPr>
  </w:style>
  <w:style w:type="character" w:customStyle="1" w:styleId="Heading3Char">
    <w:name w:val="Heading 3 Char"/>
    <w:qFormat/>
    <w:rPr>
      <w:rFonts w:ascii=".VnTimeH" w:hAnsi=".VnTimeH" w:cs=".VnTimeH"/>
      <w:b/>
      <w:sz w:val="32"/>
    </w:rPr>
  </w:style>
  <w:style w:type="character" w:customStyle="1" w:styleId="Heading5Char">
    <w:name w:val="Heading 5 Char"/>
    <w:qFormat/>
    <w:rPr>
      <w:rFonts w:ascii=".VnTimeH" w:hAnsi=".VnTimeH" w:cs=".VnTimeH"/>
      <w:b/>
      <w:sz w:val="26"/>
    </w:rPr>
  </w:style>
  <w:style w:type="character" w:customStyle="1" w:styleId="BodyTextChar">
    <w:name w:val="Body Text Char"/>
    <w:qFormat/>
    <w:rPr>
      <w:rFonts w:ascii=".VnTime" w:hAnsi=".VnTime" w:cs=".VnTime"/>
      <w:b/>
      <w:sz w:val="28"/>
    </w:rPr>
  </w:style>
  <w:style w:type="character" w:customStyle="1" w:styleId="HeaderChar">
    <w:name w:val="Header Char"/>
    <w:qFormat/>
    <w:rPr>
      <w:rFonts w:ascii=".VnTime" w:hAnsi=".VnTime" w:cs=".VnTime"/>
      <w:sz w:val="28"/>
    </w:rPr>
  </w:style>
  <w:style w:type="character" w:customStyle="1" w:styleId="FootnoteCharacters">
    <w:name w:val="Footnote Characters"/>
    <w:qFormat/>
    <w:rPr>
      <w:vertAlign w:val="superscript"/>
    </w:rPr>
  </w:style>
  <w:style w:type="character" w:styleId="Emphasis">
    <w:name w:val="Emphasis"/>
    <w:qFormat/>
    <w:rPr>
      <w:i/>
      <w:iCs/>
    </w:rPr>
  </w:style>
  <w:style w:type="character" w:customStyle="1" w:styleId="NormalWebChar1">
    <w:name w:val="Normal (Web) Char1"/>
    <w:qFormat/>
    <w:rPr>
      <w:sz w:val="24"/>
      <w:szCs w:val="24"/>
    </w:rPr>
  </w:style>
  <w:style w:type="character" w:customStyle="1" w:styleId="FootnoteTextChar">
    <w:name w:val="Footnote Text Char"/>
    <w:qFormat/>
    <w:rPr>
      <w:rFonts w:ascii=".VnTime" w:hAnsi=".VnTime" w:cs=".VnTime"/>
    </w:rPr>
  </w:style>
  <w:style w:type="character" w:customStyle="1" w:styleId="doclink">
    <w:name w:val="doclink"/>
    <w:qFormat/>
  </w:style>
  <w:style w:type="character" w:customStyle="1" w:styleId="fontstyle01">
    <w:name w:val="fontstyle01"/>
    <w:qFormat/>
    <w:rPr>
      <w:rFonts w:ascii="Times New Roman" w:hAnsi="Times New Roman" w:cs="Times New Roman"/>
      <w:b w:val="0"/>
      <w:bCs w:val="0"/>
      <w:i w:val="0"/>
      <w:iCs w:val="0"/>
      <w:color w:val="000000"/>
      <w:sz w:val="24"/>
      <w:szCs w:val="24"/>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Cs w:val="28"/>
    </w:rPr>
  </w:style>
  <w:style w:type="paragraph" w:styleId="BodyText">
    <w:name w:val="Body Text"/>
    <w:basedOn w:val="Normal"/>
    <w:pPr>
      <w:spacing w:before="240"/>
    </w:pPr>
    <w:rPr>
      <w:b/>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BodyText2">
    <w:name w:val="Body Text 2"/>
    <w:basedOn w:val="Normal"/>
    <w:qFormat/>
    <w:pPr>
      <w:spacing w:before="80" w:line="192" w:lineRule="auto"/>
    </w:pPr>
  </w:style>
  <w:style w:type="paragraph" w:styleId="BodyTextIndent2">
    <w:name w:val="Body Text Indent 2"/>
    <w:basedOn w:val="Normal"/>
    <w:qFormat/>
    <w:pPr>
      <w:spacing w:line="360" w:lineRule="auto"/>
      <w:ind w:firstLine="720"/>
    </w:pPr>
    <w:rPr>
      <w:lang w:val="vi-VN"/>
    </w:rPr>
  </w:style>
  <w:style w:type="paragraph" w:styleId="BodyText3">
    <w:name w:val="Body Text 3"/>
    <w:basedOn w:val="Normal"/>
    <w:qFormat/>
    <w:pPr>
      <w:spacing w:before="120"/>
      <w:jc w:val="both"/>
    </w:pPr>
  </w:style>
  <w:style w:type="paragraph" w:styleId="BodyTextIndent3">
    <w:name w:val="Body Text Indent 3"/>
    <w:basedOn w:val="Normal"/>
    <w:qFormat/>
    <w:pPr>
      <w:spacing w:line="360" w:lineRule="auto"/>
      <w:ind w:firstLine="720"/>
    </w:pPr>
    <w:rPr>
      <w: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320"/>
        <w:tab w:val="right" w:pos="8640"/>
      </w:tabs>
    </w:pPr>
  </w:style>
  <w:style w:type="paragraph" w:styleId="BodyTextIndent">
    <w:name w:val="Body Text Indent"/>
    <w:basedOn w:val="Normal"/>
    <w:pPr>
      <w:spacing w:after="120"/>
      <w:ind w:left="283"/>
    </w:pPr>
  </w:style>
  <w:style w:type="paragraph" w:styleId="Header">
    <w:name w:val="header"/>
    <w:basedOn w:val="Normal"/>
    <w:pPr>
      <w:tabs>
        <w:tab w:val="center" w:pos="4320"/>
        <w:tab w:val="right" w:pos="8640"/>
      </w:tabs>
    </w:pPr>
  </w:style>
  <w:style w:type="paragraph" w:styleId="NormalWeb">
    <w:name w:val="Normal (Web)"/>
    <w:basedOn w:val="Normal"/>
    <w:qFormat/>
    <w:pPr>
      <w:spacing w:before="100" w:after="100"/>
    </w:pPr>
    <w:rPr>
      <w:rFonts w:ascii="Times New Roman" w:hAnsi="Times New Roman" w:cs="Times New Roman"/>
      <w:sz w:val="24"/>
      <w:szCs w:val="24"/>
    </w:rPr>
  </w:style>
  <w:style w:type="paragraph" w:customStyle="1" w:styleId="Char">
    <w:name w:val="Char"/>
    <w:basedOn w:val="Normal"/>
    <w:qFormat/>
    <w:pPr>
      <w:pageBreakBefore/>
      <w:spacing w:before="100" w:after="100"/>
    </w:pPr>
    <w:rPr>
      <w:rFonts w:ascii="Tahoma" w:hAnsi="Tahoma" w:cs="Tahoma"/>
      <w:sz w:val="20"/>
    </w:rPr>
  </w:style>
  <w:style w:type="paragraph" w:customStyle="1" w:styleId="CharCharCharCharCharCharChar">
    <w:name w:val="Char Char Char Char Char Char Char"/>
    <w:basedOn w:val="Normal"/>
    <w:qFormat/>
    <w:pPr>
      <w:spacing w:after="160" w:line="240" w:lineRule="exact"/>
    </w:pPr>
    <w:rPr>
      <w:rFonts w:ascii="Arial" w:hAnsi="Arial" w:cs="Arial"/>
      <w:sz w:val="22"/>
      <w:szCs w:val="22"/>
    </w:rPr>
  </w:style>
  <w:style w:type="paragraph" w:customStyle="1" w:styleId="CharCharCharCharCharCharChar0">
    <w:name w:val="Char Char Char Char Char Char Char"/>
    <w:basedOn w:val="Normal"/>
    <w:qFormat/>
    <w:pPr>
      <w:spacing w:after="160" w:line="240" w:lineRule="exact"/>
    </w:pPr>
    <w:rPr>
      <w:rFonts w:ascii="Arial" w:hAnsi="Arial" w:cs="Arial"/>
      <w:sz w:val="22"/>
      <w:szCs w:val="22"/>
    </w:rPr>
  </w:style>
  <w:style w:type="paragraph" w:customStyle="1" w:styleId="CharCharCharChar">
    <w:name w:val="Char Char Char Char"/>
    <w:basedOn w:val="Normal"/>
    <w:qFormat/>
    <w:pPr>
      <w:spacing w:after="160" w:line="240" w:lineRule="exact"/>
    </w:pPr>
    <w:rPr>
      <w:rFonts w:ascii="Arial" w:hAnsi="Arial" w:cs="Arial"/>
      <w:sz w:val="22"/>
      <w:szCs w:val="22"/>
    </w:rPr>
  </w:style>
  <w:style w:type="paragraph" w:customStyle="1" w:styleId="Char0">
    <w:name w:val="Char"/>
    <w:basedOn w:val="Normal"/>
    <w:qFormat/>
    <w:pPr>
      <w:spacing w:after="160" w:line="240" w:lineRule="exact"/>
    </w:pPr>
    <w:rPr>
      <w:rFonts w:ascii="Verdana" w:hAnsi="Verdana" w:cs="Verdana"/>
      <w:sz w:val="20"/>
    </w:rPr>
  </w:style>
  <w:style w:type="paragraph" w:styleId="BalloonText">
    <w:name w:val="Balloon Text"/>
    <w:basedOn w:val="Normal"/>
    <w:qFormat/>
    <w:rPr>
      <w:rFonts w:ascii="Tahoma" w:hAnsi="Tahoma" w:cs="Tahoma"/>
      <w:sz w:val="16"/>
      <w:szCs w:val="16"/>
    </w:rPr>
  </w:style>
  <w:style w:type="paragraph" w:customStyle="1" w:styleId="FootnoteCharCharCharCharCharChar">
    <w:name w:val="Footnote Char Char Char Char Char Char"/>
    <w:basedOn w:val="Normal"/>
    <w:qFormat/>
    <w:pPr>
      <w:spacing w:after="160" w:line="240" w:lineRule="exact"/>
    </w:pPr>
    <w:rPr>
      <w:rFonts w:ascii="Times New Roman" w:hAnsi="Times New Roman" w:cs="Times New Roman"/>
      <w:sz w:val="20"/>
      <w:vertAlign w:val="superscript"/>
    </w:rPr>
  </w:style>
  <w:style w:type="paragraph" w:styleId="FootnoteText">
    <w:name w:val="footnote text"/>
    <w:basedOn w:val="Normal"/>
    <w:rPr>
      <w:sz w:val="20"/>
    </w:rPr>
  </w:style>
  <w:style w:type="paragraph" w:styleId="ListBullet">
    <w:name w:val="List Bullet"/>
    <w:basedOn w:val="Normal"/>
    <w:qFormat/>
    <w:pPr>
      <w:numPr>
        <w:numId w:val="2"/>
      </w:numPr>
    </w:pPr>
    <w:rPr>
      <w:rFonts w:ascii="Times New Roman" w:hAnsi="Times New Roman" w:cs="Times New Roman"/>
      <w:sz w:val="20"/>
    </w:rPr>
  </w:style>
  <w:style w:type="paragraph" w:customStyle="1" w:styleId="CharCharChar">
    <w:name w:val="Char Char Char"/>
    <w:basedOn w:val="Normal"/>
    <w:qFormat/>
    <w:pPr>
      <w:spacing w:after="160" w:line="240" w:lineRule="exact"/>
    </w:pPr>
    <w:rPr>
      <w:rFonts w:ascii="Verdana" w:hAnsi="Verdana" w:cs="Verdana"/>
      <w:sz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eastAsia="Times New Roman" w:hAnsi=".VnTime" w:cs=".VnTime"/>
      <w:sz w:val="28"/>
      <w:szCs w:val="20"/>
      <w:lang w:bidi="ar-SA"/>
    </w:rPr>
  </w:style>
  <w:style w:type="paragraph" w:styleId="Heading1">
    <w:name w:val="heading 1"/>
    <w:basedOn w:val="Normal"/>
    <w:next w:val="Normal"/>
    <w:uiPriority w:val="9"/>
    <w:qFormat/>
    <w:pPr>
      <w:keepNext/>
      <w:numPr>
        <w:numId w:val="1"/>
      </w:numPr>
      <w:jc w:val="center"/>
      <w:outlineLvl w:val="0"/>
    </w:pPr>
  </w:style>
  <w:style w:type="paragraph" w:styleId="Heading2">
    <w:name w:val="heading 2"/>
    <w:basedOn w:val="Normal"/>
    <w:next w:val="Normal"/>
    <w:uiPriority w:val="9"/>
    <w:unhideWhenUsed/>
    <w:qFormat/>
    <w:pPr>
      <w:keepNext/>
      <w:numPr>
        <w:ilvl w:val="1"/>
        <w:numId w:val="1"/>
      </w:numPr>
      <w:jc w:val="center"/>
      <w:outlineLvl w:val="1"/>
    </w:pPr>
    <w:rPr>
      <w:rFonts w:ascii=".VnTimeH" w:hAnsi=".VnTimeH" w:cs=".VnTimeH"/>
      <w:b/>
    </w:rPr>
  </w:style>
  <w:style w:type="paragraph" w:styleId="Heading3">
    <w:name w:val="heading 3"/>
    <w:basedOn w:val="Normal"/>
    <w:next w:val="Normal"/>
    <w:uiPriority w:val="9"/>
    <w:unhideWhenUsed/>
    <w:qFormat/>
    <w:pPr>
      <w:keepNext/>
      <w:numPr>
        <w:ilvl w:val="2"/>
        <w:numId w:val="1"/>
      </w:numPr>
      <w:spacing w:before="80"/>
      <w:jc w:val="center"/>
      <w:outlineLvl w:val="2"/>
    </w:pPr>
    <w:rPr>
      <w:rFonts w:ascii=".VnTimeH" w:hAnsi=".VnTimeH" w:cs=".VnTimeH"/>
      <w:b/>
      <w:sz w:val="32"/>
    </w:rPr>
  </w:style>
  <w:style w:type="paragraph" w:styleId="Heading4">
    <w:name w:val="heading 4"/>
    <w:basedOn w:val="Normal"/>
    <w:next w:val="Normal"/>
    <w:uiPriority w:val="9"/>
    <w:unhideWhenUsed/>
    <w:qFormat/>
    <w:pPr>
      <w:keepNext/>
      <w:numPr>
        <w:ilvl w:val="3"/>
        <w:numId w:val="1"/>
      </w:numPr>
      <w:spacing w:before="80" w:line="192" w:lineRule="auto"/>
      <w:jc w:val="both"/>
      <w:outlineLvl w:val="3"/>
    </w:pPr>
  </w:style>
  <w:style w:type="paragraph" w:styleId="Heading5">
    <w:name w:val="heading 5"/>
    <w:basedOn w:val="Normal"/>
    <w:next w:val="Normal"/>
    <w:uiPriority w:val="9"/>
    <w:unhideWhenUsed/>
    <w:qFormat/>
    <w:pPr>
      <w:keepNext/>
      <w:numPr>
        <w:ilvl w:val="4"/>
        <w:numId w:val="1"/>
      </w:numPr>
      <w:outlineLvl w:val="4"/>
    </w:pPr>
    <w:rPr>
      <w:rFonts w:ascii=".VnTimeH" w:hAnsi=".VnTimeH" w:cs=".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style>
  <w:style w:type="character" w:customStyle="1" w:styleId="WW8Num3z0">
    <w:name w:val="WW8Num3z0"/>
    <w:qFormat/>
    <w:rPr>
      <w:b/>
    </w:rPr>
  </w:style>
  <w:style w:type="character" w:customStyle="1" w:styleId="WW8Num4z0">
    <w:name w:val="WW8Num4z0"/>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2z0">
    <w:name w:val="WW8Num12z0"/>
    <w:qFormat/>
    <w:rPr>
      <w:rFonts w:ascii="Inter;Calibri" w:eastAsia="Times New Roman" w:hAnsi="Inter;Calibri" w:cs="Times New Roman"/>
      <w:color w:val="152C4A"/>
      <w:sz w:val="26"/>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styleId="PageNumber">
    <w:name w:val="page number"/>
    <w:basedOn w:val="DefaultParagraphFont"/>
  </w:style>
  <w:style w:type="character" w:customStyle="1" w:styleId="subcontent">
    <w:name w:val="subcontent"/>
    <w:basedOn w:val="DefaultParagraphFont"/>
    <w:qFormat/>
  </w:style>
  <w:style w:type="character" w:customStyle="1" w:styleId="apple-converted-space">
    <w:name w:val="apple-converted-space"/>
    <w:basedOn w:val="DefaultParagraphFont"/>
    <w:qFormat/>
  </w:style>
  <w:style w:type="character" w:customStyle="1" w:styleId="Heading1Char">
    <w:name w:val="Heading 1 Char"/>
    <w:qFormat/>
    <w:rPr>
      <w:rFonts w:ascii=".VnTime" w:hAnsi=".VnTime" w:cs=".VnTime"/>
      <w:sz w:val="28"/>
    </w:rPr>
  </w:style>
  <w:style w:type="character" w:customStyle="1" w:styleId="Heading2Char">
    <w:name w:val="Heading 2 Char"/>
    <w:qFormat/>
    <w:rPr>
      <w:rFonts w:ascii=".VnTimeH" w:hAnsi=".VnTimeH" w:cs=".VnTimeH"/>
      <w:b/>
      <w:sz w:val="28"/>
    </w:rPr>
  </w:style>
  <w:style w:type="character" w:customStyle="1" w:styleId="BodyTextIndentChar">
    <w:name w:val="Body Text Indent Char"/>
    <w:qFormat/>
    <w:rPr>
      <w:rFonts w:ascii=".VnTime" w:hAnsi=".VnTime" w:cs=".VnTime"/>
      <w:sz w:val="28"/>
    </w:rPr>
  </w:style>
  <w:style w:type="character" w:customStyle="1" w:styleId="BodyText2Char">
    <w:name w:val="Body Text 2 Char"/>
    <w:qFormat/>
    <w:rPr>
      <w:rFonts w:ascii=".VnTime" w:hAnsi=".VnTime" w:cs=".VnTime"/>
      <w:sz w:val="28"/>
    </w:rPr>
  </w:style>
  <w:style w:type="character" w:customStyle="1" w:styleId="BodyText3Char">
    <w:name w:val="Body Text 3 Char"/>
    <w:qFormat/>
    <w:rPr>
      <w:rFonts w:ascii=".VnTime" w:hAnsi=".VnTime" w:cs=".VnTime"/>
      <w:sz w:val="28"/>
    </w:rPr>
  </w:style>
  <w:style w:type="character" w:customStyle="1" w:styleId="CharChar3">
    <w:name w:val="Char Char3"/>
    <w:qFormat/>
    <w:rPr>
      <w:rFonts w:ascii=".VnTimeH" w:hAnsi=".VnTimeH" w:cs=".VnTimeH"/>
      <w:b/>
      <w:sz w:val="28"/>
      <w:lang w:val="en-US" w:bidi="ar-SA"/>
    </w:rPr>
  </w:style>
  <w:style w:type="character" w:customStyle="1" w:styleId="CharChar2">
    <w:name w:val="Char Char2"/>
    <w:qFormat/>
    <w:rPr>
      <w:rFonts w:ascii=".VnTime" w:hAnsi=".VnTime" w:cs=".VnTime"/>
      <w:sz w:val="28"/>
      <w:lang w:val="en-US" w:bidi="ar-SA"/>
    </w:rPr>
  </w:style>
  <w:style w:type="character" w:customStyle="1" w:styleId="CharChar1">
    <w:name w:val="Char Char1"/>
    <w:qFormat/>
    <w:rPr>
      <w:rFonts w:ascii=".VnTime" w:hAnsi=".VnTime" w:cs=".VnTime"/>
      <w:sz w:val="28"/>
      <w:lang w:val="en-US" w:bidi="ar-SA"/>
    </w:rPr>
  </w:style>
  <w:style w:type="character" w:styleId="Hyperlink">
    <w:name w:val="Hyperlink"/>
    <w:rPr>
      <w:color w:val="0000FF"/>
      <w:u w:val="single"/>
    </w:rPr>
  </w:style>
  <w:style w:type="character" w:customStyle="1" w:styleId="Heading3Char">
    <w:name w:val="Heading 3 Char"/>
    <w:qFormat/>
    <w:rPr>
      <w:rFonts w:ascii=".VnTimeH" w:hAnsi=".VnTimeH" w:cs=".VnTimeH"/>
      <w:b/>
      <w:sz w:val="32"/>
    </w:rPr>
  </w:style>
  <w:style w:type="character" w:customStyle="1" w:styleId="Heading5Char">
    <w:name w:val="Heading 5 Char"/>
    <w:qFormat/>
    <w:rPr>
      <w:rFonts w:ascii=".VnTimeH" w:hAnsi=".VnTimeH" w:cs=".VnTimeH"/>
      <w:b/>
      <w:sz w:val="26"/>
    </w:rPr>
  </w:style>
  <w:style w:type="character" w:customStyle="1" w:styleId="BodyTextChar">
    <w:name w:val="Body Text Char"/>
    <w:qFormat/>
    <w:rPr>
      <w:rFonts w:ascii=".VnTime" w:hAnsi=".VnTime" w:cs=".VnTime"/>
      <w:b/>
      <w:sz w:val="28"/>
    </w:rPr>
  </w:style>
  <w:style w:type="character" w:customStyle="1" w:styleId="HeaderChar">
    <w:name w:val="Header Char"/>
    <w:qFormat/>
    <w:rPr>
      <w:rFonts w:ascii=".VnTime" w:hAnsi=".VnTime" w:cs=".VnTime"/>
      <w:sz w:val="28"/>
    </w:rPr>
  </w:style>
  <w:style w:type="character" w:customStyle="1" w:styleId="FootnoteCharacters">
    <w:name w:val="Footnote Characters"/>
    <w:qFormat/>
    <w:rPr>
      <w:vertAlign w:val="superscript"/>
    </w:rPr>
  </w:style>
  <w:style w:type="character" w:styleId="Emphasis">
    <w:name w:val="Emphasis"/>
    <w:qFormat/>
    <w:rPr>
      <w:i/>
      <w:iCs/>
    </w:rPr>
  </w:style>
  <w:style w:type="character" w:customStyle="1" w:styleId="NormalWebChar1">
    <w:name w:val="Normal (Web) Char1"/>
    <w:qFormat/>
    <w:rPr>
      <w:sz w:val="24"/>
      <w:szCs w:val="24"/>
    </w:rPr>
  </w:style>
  <w:style w:type="character" w:customStyle="1" w:styleId="FootnoteTextChar">
    <w:name w:val="Footnote Text Char"/>
    <w:qFormat/>
    <w:rPr>
      <w:rFonts w:ascii=".VnTime" w:hAnsi=".VnTime" w:cs=".VnTime"/>
    </w:rPr>
  </w:style>
  <w:style w:type="character" w:customStyle="1" w:styleId="doclink">
    <w:name w:val="doclink"/>
    <w:qFormat/>
  </w:style>
  <w:style w:type="character" w:customStyle="1" w:styleId="fontstyle01">
    <w:name w:val="fontstyle01"/>
    <w:qFormat/>
    <w:rPr>
      <w:rFonts w:ascii="Times New Roman" w:hAnsi="Times New Roman" w:cs="Times New Roman"/>
      <w:b w:val="0"/>
      <w:bCs w:val="0"/>
      <w:i w:val="0"/>
      <w:iCs w:val="0"/>
      <w:color w:val="000000"/>
      <w:sz w:val="24"/>
      <w:szCs w:val="24"/>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Cs w:val="28"/>
    </w:rPr>
  </w:style>
  <w:style w:type="paragraph" w:styleId="BodyText">
    <w:name w:val="Body Text"/>
    <w:basedOn w:val="Normal"/>
    <w:pPr>
      <w:spacing w:before="240"/>
    </w:pPr>
    <w:rPr>
      <w:b/>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BodyText2">
    <w:name w:val="Body Text 2"/>
    <w:basedOn w:val="Normal"/>
    <w:qFormat/>
    <w:pPr>
      <w:spacing w:before="80" w:line="192" w:lineRule="auto"/>
    </w:pPr>
  </w:style>
  <w:style w:type="paragraph" w:styleId="BodyTextIndent2">
    <w:name w:val="Body Text Indent 2"/>
    <w:basedOn w:val="Normal"/>
    <w:qFormat/>
    <w:pPr>
      <w:spacing w:line="360" w:lineRule="auto"/>
      <w:ind w:firstLine="720"/>
    </w:pPr>
    <w:rPr>
      <w:lang w:val="vi-VN"/>
    </w:rPr>
  </w:style>
  <w:style w:type="paragraph" w:styleId="BodyText3">
    <w:name w:val="Body Text 3"/>
    <w:basedOn w:val="Normal"/>
    <w:qFormat/>
    <w:pPr>
      <w:spacing w:before="120"/>
      <w:jc w:val="both"/>
    </w:pPr>
  </w:style>
  <w:style w:type="paragraph" w:styleId="BodyTextIndent3">
    <w:name w:val="Body Text Indent 3"/>
    <w:basedOn w:val="Normal"/>
    <w:qFormat/>
    <w:pPr>
      <w:spacing w:line="360" w:lineRule="auto"/>
      <w:ind w:firstLine="720"/>
    </w:pPr>
    <w:rPr>
      <w: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320"/>
        <w:tab w:val="right" w:pos="8640"/>
      </w:tabs>
    </w:pPr>
  </w:style>
  <w:style w:type="paragraph" w:styleId="BodyTextIndent">
    <w:name w:val="Body Text Indent"/>
    <w:basedOn w:val="Normal"/>
    <w:pPr>
      <w:spacing w:after="120"/>
      <w:ind w:left="283"/>
    </w:pPr>
  </w:style>
  <w:style w:type="paragraph" w:styleId="Header">
    <w:name w:val="header"/>
    <w:basedOn w:val="Normal"/>
    <w:pPr>
      <w:tabs>
        <w:tab w:val="center" w:pos="4320"/>
        <w:tab w:val="right" w:pos="8640"/>
      </w:tabs>
    </w:pPr>
  </w:style>
  <w:style w:type="paragraph" w:styleId="NormalWeb">
    <w:name w:val="Normal (Web)"/>
    <w:basedOn w:val="Normal"/>
    <w:qFormat/>
    <w:pPr>
      <w:spacing w:before="100" w:after="100"/>
    </w:pPr>
    <w:rPr>
      <w:rFonts w:ascii="Times New Roman" w:hAnsi="Times New Roman" w:cs="Times New Roman"/>
      <w:sz w:val="24"/>
      <w:szCs w:val="24"/>
    </w:rPr>
  </w:style>
  <w:style w:type="paragraph" w:customStyle="1" w:styleId="Char">
    <w:name w:val="Char"/>
    <w:basedOn w:val="Normal"/>
    <w:qFormat/>
    <w:pPr>
      <w:pageBreakBefore/>
      <w:spacing w:before="100" w:after="100"/>
    </w:pPr>
    <w:rPr>
      <w:rFonts w:ascii="Tahoma" w:hAnsi="Tahoma" w:cs="Tahoma"/>
      <w:sz w:val="20"/>
    </w:rPr>
  </w:style>
  <w:style w:type="paragraph" w:customStyle="1" w:styleId="CharCharCharCharCharCharChar">
    <w:name w:val="Char Char Char Char Char Char Char"/>
    <w:basedOn w:val="Normal"/>
    <w:qFormat/>
    <w:pPr>
      <w:spacing w:after="160" w:line="240" w:lineRule="exact"/>
    </w:pPr>
    <w:rPr>
      <w:rFonts w:ascii="Arial" w:hAnsi="Arial" w:cs="Arial"/>
      <w:sz w:val="22"/>
      <w:szCs w:val="22"/>
    </w:rPr>
  </w:style>
  <w:style w:type="paragraph" w:customStyle="1" w:styleId="CharCharCharCharCharCharChar0">
    <w:name w:val="Char Char Char Char Char Char Char"/>
    <w:basedOn w:val="Normal"/>
    <w:qFormat/>
    <w:pPr>
      <w:spacing w:after="160" w:line="240" w:lineRule="exact"/>
    </w:pPr>
    <w:rPr>
      <w:rFonts w:ascii="Arial" w:hAnsi="Arial" w:cs="Arial"/>
      <w:sz w:val="22"/>
      <w:szCs w:val="22"/>
    </w:rPr>
  </w:style>
  <w:style w:type="paragraph" w:customStyle="1" w:styleId="CharCharCharChar">
    <w:name w:val="Char Char Char Char"/>
    <w:basedOn w:val="Normal"/>
    <w:qFormat/>
    <w:pPr>
      <w:spacing w:after="160" w:line="240" w:lineRule="exact"/>
    </w:pPr>
    <w:rPr>
      <w:rFonts w:ascii="Arial" w:hAnsi="Arial" w:cs="Arial"/>
      <w:sz w:val="22"/>
      <w:szCs w:val="22"/>
    </w:rPr>
  </w:style>
  <w:style w:type="paragraph" w:customStyle="1" w:styleId="Char0">
    <w:name w:val="Char"/>
    <w:basedOn w:val="Normal"/>
    <w:qFormat/>
    <w:pPr>
      <w:spacing w:after="160" w:line="240" w:lineRule="exact"/>
    </w:pPr>
    <w:rPr>
      <w:rFonts w:ascii="Verdana" w:hAnsi="Verdana" w:cs="Verdana"/>
      <w:sz w:val="20"/>
    </w:rPr>
  </w:style>
  <w:style w:type="paragraph" w:styleId="BalloonText">
    <w:name w:val="Balloon Text"/>
    <w:basedOn w:val="Normal"/>
    <w:qFormat/>
    <w:rPr>
      <w:rFonts w:ascii="Tahoma" w:hAnsi="Tahoma" w:cs="Tahoma"/>
      <w:sz w:val="16"/>
      <w:szCs w:val="16"/>
    </w:rPr>
  </w:style>
  <w:style w:type="paragraph" w:customStyle="1" w:styleId="FootnoteCharCharCharCharCharChar">
    <w:name w:val="Footnote Char Char Char Char Char Char"/>
    <w:basedOn w:val="Normal"/>
    <w:qFormat/>
    <w:pPr>
      <w:spacing w:after="160" w:line="240" w:lineRule="exact"/>
    </w:pPr>
    <w:rPr>
      <w:rFonts w:ascii="Times New Roman" w:hAnsi="Times New Roman" w:cs="Times New Roman"/>
      <w:sz w:val="20"/>
      <w:vertAlign w:val="superscript"/>
    </w:rPr>
  </w:style>
  <w:style w:type="paragraph" w:styleId="FootnoteText">
    <w:name w:val="footnote text"/>
    <w:basedOn w:val="Normal"/>
    <w:rPr>
      <w:sz w:val="20"/>
    </w:rPr>
  </w:style>
  <w:style w:type="paragraph" w:styleId="ListBullet">
    <w:name w:val="List Bullet"/>
    <w:basedOn w:val="Normal"/>
    <w:qFormat/>
    <w:pPr>
      <w:numPr>
        <w:numId w:val="2"/>
      </w:numPr>
    </w:pPr>
    <w:rPr>
      <w:rFonts w:ascii="Times New Roman" w:hAnsi="Times New Roman" w:cs="Times New Roman"/>
      <w:sz w:val="20"/>
    </w:rPr>
  </w:style>
  <w:style w:type="paragraph" w:customStyle="1" w:styleId="CharCharChar">
    <w:name w:val="Char Char Char"/>
    <w:basedOn w:val="Normal"/>
    <w:qFormat/>
    <w:pPr>
      <w:spacing w:after="160" w:line="240" w:lineRule="exact"/>
    </w:pPr>
    <w:rPr>
      <w:rFonts w:ascii="Verdana" w:hAnsi="Verdana" w:cs="Verdana"/>
      <w:sz w:val="20"/>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1848</Words>
  <Characters>10539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Tờ trình đã soát lỗi - phần sửa bôi đỏ</vt:lpstr>
    </vt:vector>
  </TitlesOfParts>
  <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 đã soát lỗi - phần sửa bôi đỏ</dc:title>
  <dc:creator>STC-NS</dc:creator>
  <cp:lastModifiedBy>ADMIN</cp:lastModifiedBy>
  <cp:revision>2</cp:revision>
  <cp:lastPrinted>2025-12-25T19:43:00Z</cp:lastPrinted>
  <dcterms:created xsi:type="dcterms:W3CDTF">2026-07-17T09:17:00Z</dcterms:created>
  <dcterms:modified xsi:type="dcterms:W3CDTF">2026-07-17T09:17:00Z</dcterms:modified>
  <dc:language>en-US</dc:language>
</cp:coreProperties>
</file>