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FC405" w14:textId="34A08C96" w:rsidR="00E655CA" w:rsidRPr="00E655CA" w:rsidRDefault="00E655CA" w:rsidP="0040166C">
      <w:pPr>
        <w:spacing w:after="0"/>
        <w:jc w:val="right"/>
        <w:rPr>
          <w:rFonts w:ascii="Times New Roman" w:hAnsi="Times New Roman" w:cs="Times New Roman"/>
          <w:i/>
          <w:sz w:val="16"/>
          <w:szCs w:val="16"/>
        </w:rPr>
      </w:pPr>
    </w:p>
    <w:tbl>
      <w:tblPr>
        <w:tblStyle w:val="TableGrid"/>
        <w:tblW w:w="14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0488"/>
      </w:tblGrid>
      <w:tr w:rsidR="005A674D" w:rsidRPr="00980FD9" w14:paraId="4DB26A84" w14:textId="77777777" w:rsidTr="00950B1E">
        <w:tc>
          <w:tcPr>
            <w:tcW w:w="3544" w:type="dxa"/>
          </w:tcPr>
          <w:p w14:paraId="3D9F9A8E" w14:textId="6A7347E3" w:rsidR="00DB0E36" w:rsidRPr="00DB0E36" w:rsidRDefault="00DB0E36" w:rsidP="00E655CA">
            <w:pPr>
              <w:spacing w:line="276" w:lineRule="auto"/>
              <w:jc w:val="center"/>
              <w:rPr>
                <w:rFonts w:ascii="Times New Roman" w:hAnsi="Times New Roman" w:cs="Times New Roman"/>
                <w:bCs/>
                <w:sz w:val="28"/>
                <w:szCs w:val="28"/>
              </w:rPr>
            </w:pPr>
            <w:r w:rsidRPr="00DB0E36">
              <w:rPr>
                <w:rFonts w:ascii="Times New Roman" w:eastAsia="Times New Roman" w:hAnsi="Times New Roman" w:cs="Times New Roman"/>
                <w:bCs/>
                <w:sz w:val="28"/>
                <w:szCs w:val="28"/>
              </w:rPr>
              <w:t>UBND TỈNH L</w:t>
            </w:r>
            <w:r w:rsidR="00711B2F">
              <w:rPr>
                <w:rFonts w:ascii="Times New Roman" w:eastAsia="Times New Roman" w:hAnsi="Times New Roman" w:cs="Times New Roman"/>
                <w:bCs/>
                <w:sz w:val="28"/>
                <w:szCs w:val="28"/>
              </w:rPr>
              <w:t>AI CHÂU</w:t>
            </w:r>
          </w:p>
          <w:p w14:paraId="2EF90FE8" w14:textId="0A596639" w:rsidR="005A674D" w:rsidRPr="00980FD9" w:rsidRDefault="002607BB" w:rsidP="00E655CA">
            <w:pPr>
              <w:spacing w:line="276" w:lineRule="auto"/>
              <w:jc w:val="center"/>
              <w:rPr>
                <w:rFonts w:ascii="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2B35CBE" wp14:editId="3FF8ECE0">
                      <wp:simplePos x="0" y="0"/>
                      <wp:positionH relativeFrom="column">
                        <wp:posOffset>489585</wp:posOffset>
                      </wp:positionH>
                      <wp:positionV relativeFrom="paragraph">
                        <wp:posOffset>205105</wp:posOffset>
                      </wp:positionV>
                      <wp:extent cx="971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7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99C2B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6.15pt" to="115.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" strokecolor="black [3040]"/>
                  </w:pict>
                </mc:Fallback>
              </mc:AlternateContent>
            </w:r>
            <w:r w:rsidR="005A674D" w:rsidRPr="00980FD9">
              <w:rPr>
                <w:rFonts w:ascii="Times New Roman" w:eastAsia="Times New Roman" w:hAnsi="Times New Roman" w:cs="Times New Roman"/>
                <w:b/>
                <w:sz w:val="28"/>
                <w:szCs w:val="28"/>
              </w:rPr>
              <w:t xml:space="preserve">SỞ </w:t>
            </w:r>
            <w:r w:rsidR="00E61B01">
              <w:rPr>
                <w:rFonts w:ascii="Times New Roman" w:eastAsia="Times New Roman" w:hAnsi="Times New Roman" w:cs="Times New Roman"/>
                <w:b/>
                <w:sz w:val="28"/>
                <w:szCs w:val="28"/>
              </w:rPr>
              <w:t>CÔNG THƯƠNG</w:t>
            </w:r>
          </w:p>
        </w:tc>
        <w:tc>
          <w:tcPr>
            <w:tcW w:w="10488" w:type="dxa"/>
          </w:tcPr>
          <w:p w14:paraId="23E3FFD0" w14:textId="77777777" w:rsidR="005A674D" w:rsidRPr="00980FD9" w:rsidRDefault="005A674D" w:rsidP="00E655CA">
            <w:pPr>
              <w:spacing w:line="276" w:lineRule="auto"/>
              <w:jc w:val="center"/>
              <w:rPr>
                <w:rFonts w:ascii="Times New Roman" w:hAnsi="Times New Roman" w:cs="Times New Roman"/>
                <w:b/>
                <w:sz w:val="28"/>
                <w:szCs w:val="28"/>
              </w:rPr>
            </w:pPr>
            <w:r w:rsidRPr="00980FD9">
              <w:rPr>
                <w:rFonts w:ascii="Times New Roman" w:eastAsia="Times New Roman" w:hAnsi="Times New Roman" w:cs="Times New Roman"/>
                <w:b/>
                <w:sz w:val="28"/>
                <w:szCs w:val="28"/>
              </w:rPr>
              <w:t>CỘNG HÒA XÃ HỘI CHỦ NGHĨA VIỆT NAM</w:t>
            </w:r>
          </w:p>
          <w:p w14:paraId="7CD9A1CE" w14:textId="77777777" w:rsidR="005A674D" w:rsidRPr="00980FD9" w:rsidRDefault="005A674D" w:rsidP="00E655CA">
            <w:pPr>
              <w:spacing w:line="276" w:lineRule="auto"/>
              <w:jc w:val="center"/>
              <w:rPr>
                <w:rFonts w:ascii="Times New Roman" w:hAnsi="Times New Roman" w:cs="Times New Roman"/>
                <w:b/>
                <w:sz w:val="28"/>
                <w:szCs w:val="28"/>
              </w:rPr>
            </w:pPr>
            <w:r w:rsidRPr="00980FD9">
              <w:rPr>
                <w:rFonts w:ascii="Times New Roman" w:eastAsia="Times New Roman" w:hAnsi="Times New Roman" w:cs="Times New Roman"/>
                <w:b/>
                <w:sz w:val="28"/>
                <w:szCs w:val="28"/>
              </w:rPr>
              <w:t>Độc lập - Tự do - Hạnh phúc</w:t>
            </w:r>
          </w:p>
          <w:p w14:paraId="0B4CAFD0" w14:textId="38E106CA" w:rsidR="00E61B01" w:rsidRDefault="00E962E5" w:rsidP="00243D55">
            <w:pPr>
              <w:spacing w:line="276" w:lineRule="auto"/>
              <w:jc w:val="center"/>
              <w:rPr>
                <w:rFonts w:ascii="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BCE3C71" wp14:editId="22D11301">
                      <wp:simplePos x="0" y="0"/>
                      <wp:positionH relativeFrom="column">
                        <wp:posOffset>2220595</wp:posOffset>
                      </wp:positionH>
                      <wp:positionV relativeFrom="paragraph">
                        <wp:posOffset>19685</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EFFDA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4.85pt,1.55pt" to="342.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" strokecolor="black [3040]"/>
                  </w:pict>
                </mc:Fallback>
              </mc:AlternateContent>
            </w:r>
          </w:p>
          <w:p w14:paraId="44215478" w14:textId="60133D08" w:rsidR="005A674D" w:rsidRPr="00E61B01" w:rsidRDefault="00E61B01" w:rsidP="00243D55">
            <w:pPr>
              <w:spacing w:line="276" w:lineRule="auto"/>
              <w:jc w:val="center"/>
              <w:rPr>
                <w:rFonts w:ascii="Times New Roman" w:hAnsi="Times New Roman" w:cs="Times New Roman"/>
                <w:i/>
                <w:iCs/>
                <w:sz w:val="28"/>
                <w:szCs w:val="28"/>
              </w:rPr>
            </w:pPr>
            <w:r>
              <w:rPr>
                <w:rFonts w:ascii="Times New Roman" w:eastAsia="Times New Roman" w:hAnsi="Times New Roman" w:cs="Times New Roman"/>
                <w:i/>
                <w:iCs/>
                <w:sz w:val="28"/>
                <w:szCs w:val="28"/>
              </w:rPr>
              <w:t>Lai Châu, ngày     tháng 7 năm 2026</w:t>
            </w:r>
          </w:p>
        </w:tc>
      </w:tr>
    </w:tbl>
    <w:p w14:paraId="55921698" w14:textId="77777777" w:rsidR="00E61B01" w:rsidRDefault="00E61B01" w:rsidP="00DE6FCE">
      <w:pPr>
        <w:spacing w:after="0"/>
        <w:jc w:val="center"/>
        <w:rPr>
          <w:rFonts w:ascii="Times New Roman" w:hAnsi="Times New Roman" w:cs="Times New Roman"/>
          <w:b/>
          <w:sz w:val="28"/>
          <w:szCs w:val="28"/>
        </w:rPr>
      </w:pPr>
    </w:p>
    <w:p w14:paraId="50AD2B82" w14:textId="4C4E03B0" w:rsidR="00243D55" w:rsidRDefault="00617909" w:rsidP="005C52D2">
      <w:pPr>
        <w:spacing w:after="0"/>
        <w:jc w:val="center"/>
        <w:rPr>
          <w:rFonts w:ascii="Times New Roman" w:hAnsi="Times New Roman" w:cs="Times New Roman"/>
          <w:b/>
          <w:sz w:val="28"/>
          <w:szCs w:val="28"/>
        </w:rPr>
      </w:pPr>
      <w:r>
        <w:rPr>
          <w:rFonts w:ascii="Times New Roman" w:eastAsia="Times New Roman" w:hAnsi="Times New Roman" w:cs="Times New Roman"/>
          <w:b/>
          <w:sz w:val="28"/>
          <w:szCs w:val="28"/>
        </w:rPr>
        <w:t>BẢN</w:t>
      </w:r>
      <w:r w:rsidR="005A674D" w:rsidRPr="00980FD9">
        <w:rPr>
          <w:rFonts w:ascii="Times New Roman" w:eastAsia="Times New Roman" w:hAnsi="Times New Roman" w:cs="Times New Roman"/>
          <w:b/>
          <w:sz w:val="28"/>
          <w:szCs w:val="28"/>
        </w:rPr>
        <w:t xml:space="preserve"> THUYẾT MINH </w:t>
      </w:r>
    </w:p>
    <w:p w14:paraId="411E25C7" w14:textId="15FA5CC1" w:rsidR="00BC7EB9" w:rsidRDefault="00243D55" w:rsidP="005C52D2">
      <w:pPr>
        <w:spacing w:after="0"/>
        <w:jc w:val="center"/>
        <w:rPr>
          <w:rFonts w:ascii="Times New Roman" w:hAnsi="Times New Roman"/>
          <w:b/>
          <w:spacing w:val="-4"/>
          <w:sz w:val="28"/>
          <w:szCs w:val="28"/>
          <w:lang w:val="nl-NL"/>
        </w:rPr>
      </w:pPr>
      <w:r>
        <w:rPr>
          <w:rFonts w:ascii="Times New Roman" w:eastAsia="Times New Roman" w:hAnsi="Times New Roman" w:cs="Times New Roman"/>
          <w:b/>
          <w:sz w:val="28"/>
          <w:szCs w:val="28"/>
        </w:rPr>
        <w:t>Nội dung dự thảo Quyết đị</w:t>
      </w:r>
      <w:r w:rsidR="00B36032">
        <w:rPr>
          <w:rFonts w:ascii="Times New Roman" w:eastAsia="Times New Roman" w:hAnsi="Times New Roman" w:cs="Times New Roman"/>
          <w:b/>
          <w:sz w:val="28"/>
          <w:szCs w:val="28"/>
        </w:rPr>
        <w:t xml:space="preserve">nh </w:t>
      </w:r>
      <w:r w:rsidR="00E61B01" w:rsidRPr="00E61B01">
        <w:rPr>
          <w:rFonts w:ascii="Times New Roman" w:eastAsia="Times New Roman" w:hAnsi="Times New Roman"/>
          <w:b/>
          <w:spacing w:val="-4"/>
          <w:sz w:val="28"/>
          <w:szCs w:val="28"/>
          <w:lang w:val="nl-NL"/>
        </w:rPr>
        <w:t>phân cấ</w:t>
      </w:r>
      <w:r w:rsidR="00F02991">
        <w:rPr>
          <w:rFonts w:ascii="Times New Roman" w:eastAsia="Times New Roman" w:hAnsi="Times New Roman"/>
          <w:b/>
          <w:spacing w:val="-4"/>
          <w:sz w:val="28"/>
          <w:szCs w:val="28"/>
          <w:lang w:val="nl-NL"/>
        </w:rPr>
        <w:t>p</w:t>
      </w:r>
      <w:r w:rsidR="00B36032">
        <w:rPr>
          <w:rFonts w:ascii="Times New Roman" w:eastAsia="Times New Roman" w:hAnsi="Times New Roman"/>
          <w:b/>
          <w:spacing w:val="-4"/>
          <w:sz w:val="28"/>
          <w:szCs w:val="28"/>
          <w:lang w:val="nl-NL"/>
        </w:rPr>
        <w:t xml:space="preserve"> </w:t>
      </w:r>
      <w:r w:rsidR="00E61B01" w:rsidRPr="00E61B01">
        <w:rPr>
          <w:rFonts w:ascii="Times New Roman" w:eastAsia="Times New Roman" w:hAnsi="Times New Roman"/>
          <w:b/>
          <w:spacing w:val="-4"/>
          <w:sz w:val="28"/>
          <w:szCs w:val="28"/>
          <w:lang w:val="nl-NL"/>
        </w:rPr>
        <w:t xml:space="preserve">thực hiện một số </w:t>
      </w:r>
      <w:r w:rsidR="00D57A88">
        <w:rPr>
          <w:rFonts w:ascii="Times New Roman" w:eastAsia="Times New Roman" w:hAnsi="Times New Roman"/>
          <w:b/>
          <w:spacing w:val="-4"/>
          <w:sz w:val="28"/>
          <w:szCs w:val="28"/>
          <w:lang w:val="nl-NL"/>
        </w:rPr>
        <w:t xml:space="preserve">thủ tục hành chính </w:t>
      </w:r>
      <w:r w:rsidR="00E61B01" w:rsidRPr="00E61B01">
        <w:rPr>
          <w:rFonts w:ascii="Times New Roman" w:eastAsia="Times New Roman" w:hAnsi="Times New Roman"/>
          <w:b/>
          <w:spacing w:val="-4"/>
          <w:sz w:val="28"/>
          <w:szCs w:val="28"/>
          <w:lang w:val="nl-NL"/>
        </w:rPr>
        <w:t xml:space="preserve">trong </w:t>
      </w:r>
    </w:p>
    <w:p w14:paraId="1E6B071A" w14:textId="39A29096" w:rsidR="00243D55" w:rsidRPr="00E61B01" w:rsidRDefault="00E61B01" w:rsidP="005C52D2">
      <w:pPr>
        <w:spacing w:after="0"/>
        <w:jc w:val="center"/>
        <w:rPr>
          <w:rFonts w:ascii="Times New Roman" w:hAnsi="Times New Roman"/>
          <w:b/>
          <w:spacing w:val="-4"/>
          <w:szCs w:val="28"/>
          <w:lang w:val="nl-NL"/>
        </w:rPr>
      </w:pPr>
      <w:r w:rsidRPr="00E61B01">
        <w:rPr>
          <w:rFonts w:ascii="Times New Roman" w:eastAsia="Times New Roman" w:hAnsi="Times New Roman"/>
          <w:b/>
          <w:spacing w:val="-4"/>
          <w:sz w:val="28"/>
          <w:szCs w:val="28"/>
          <w:lang w:val="nl-NL"/>
        </w:rPr>
        <w:t>lĩnh vực công nghiệ</w:t>
      </w:r>
      <w:r w:rsidR="00BC7EB9">
        <w:rPr>
          <w:rFonts w:ascii="Times New Roman" w:eastAsia="Times New Roman" w:hAnsi="Times New Roman"/>
          <w:b/>
          <w:spacing w:val="-4"/>
          <w:sz w:val="28"/>
          <w:szCs w:val="28"/>
          <w:lang w:val="nl-NL"/>
        </w:rPr>
        <w:t xml:space="preserve">p, </w:t>
      </w:r>
      <w:r w:rsidRPr="00E61B01">
        <w:rPr>
          <w:rFonts w:ascii="Times New Roman" w:eastAsia="Times New Roman" w:hAnsi="Times New Roman"/>
          <w:b/>
          <w:spacing w:val="-4"/>
          <w:sz w:val="28"/>
          <w:szCs w:val="28"/>
          <w:lang w:val="nl-NL"/>
        </w:rPr>
        <w:t xml:space="preserve">thương mại thuộc thẩm quyền </w:t>
      </w:r>
      <w:r w:rsidR="0014303B">
        <w:rPr>
          <w:rFonts w:ascii="Times New Roman" w:eastAsia="Times New Roman" w:hAnsi="Times New Roman"/>
          <w:b/>
          <w:spacing w:val="-4"/>
          <w:sz w:val="28"/>
          <w:szCs w:val="28"/>
          <w:lang w:val="nl-NL"/>
        </w:rPr>
        <w:t>của Ủy ban nhân dân tỉnh</w:t>
      </w:r>
    </w:p>
    <w:p w14:paraId="0AFC2101" w14:textId="67E456F3" w:rsidR="00A024C5" w:rsidRPr="00980FD9" w:rsidRDefault="00243D55" w:rsidP="005C52D2">
      <w:pPr>
        <w:spacing w:after="0"/>
        <w:jc w:val="center"/>
        <w:rPr>
          <w:rFonts w:ascii="Times New Roman" w:hAnsi="Times New Roman" w:cs="Times New Roman"/>
          <w:b/>
          <w:sz w:val="28"/>
          <w:szCs w:val="28"/>
        </w:rPr>
      </w:pPr>
      <w:r>
        <w:rPr>
          <w:rFonts w:ascii="Times New Roman" w:eastAsia="Times New Roman" w:hAnsi="Times New Roman" w:cs="Times New Roman"/>
          <w:bCs/>
          <w:i/>
          <w:iCs/>
          <w:sz w:val="28"/>
          <w:szCs w:val="28"/>
        </w:rPr>
        <w:t>(Kèm theo Tờ trình số</w:t>
      </w:r>
      <w:r w:rsidR="00FE1855">
        <w:rPr>
          <w:rFonts w:ascii="Times New Roman" w:eastAsia="Times New Roman" w:hAnsi="Times New Roman" w:cs="Times New Roman"/>
          <w:bCs/>
          <w:i/>
          <w:iCs/>
          <w:sz w:val="28"/>
          <w:szCs w:val="28"/>
        </w:rPr>
        <w:t xml:space="preserve">: </w:t>
      </w:r>
      <w:r w:rsidR="005A74B5">
        <w:rPr>
          <w:rFonts w:ascii="Times New Roman" w:eastAsia="Times New Roman" w:hAnsi="Times New Roman" w:cs="Times New Roman"/>
          <w:bCs/>
          <w:i/>
          <w:iCs/>
          <w:sz w:val="28"/>
          <w:szCs w:val="28"/>
        </w:rPr>
        <w:t xml:space="preserve">      </w:t>
      </w:r>
      <w:r>
        <w:rPr>
          <w:rFonts w:ascii="Times New Roman" w:eastAsia="Times New Roman" w:hAnsi="Times New Roman" w:cs="Times New Roman"/>
          <w:bCs/>
          <w:i/>
          <w:iCs/>
          <w:sz w:val="28"/>
          <w:szCs w:val="28"/>
        </w:rPr>
        <w:t>/TTr-S</w:t>
      </w:r>
      <w:r w:rsidR="00E61B01">
        <w:rPr>
          <w:rFonts w:ascii="Times New Roman" w:eastAsia="Times New Roman" w:hAnsi="Times New Roman" w:cs="Times New Roman"/>
          <w:bCs/>
          <w:i/>
          <w:iCs/>
          <w:sz w:val="28"/>
          <w:szCs w:val="28"/>
        </w:rPr>
        <w:t xml:space="preserve">CT </w:t>
      </w:r>
      <w:r>
        <w:rPr>
          <w:rFonts w:ascii="Times New Roman" w:eastAsia="Times New Roman" w:hAnsi="Times New Roman" w:cs="Times New Roman"/>
          <w:bCs/>
          <w:i/>
          <w:iCs/>
          <w:sz w:val="28"/>
          <w:szCs w:val="28"/>
        </w:rPr>
        <w:t xml:space="preserve"> ngày </w:t>
      </w:r>
      <w:r w:rsidR="005A74B5">
        <w:rPr>
          <w:rFonts w:ascii="Times New Roman" w:eastAsia="Times New Roman" w:hAnsi="Times New Roman" w:cs="Times New Roman"/>
          <w:bCs/>
          <w:i/>
          <w:iCs/>
          <w:sz w:val="28"/>
          <w:szCs w:val="28"/>
        </w:rPr>
        <w:t xml:space="preserve">  </w:t>
      </w:r>
      <w:r w:rsidR="0038543E">
        <w:rPr>
          <w:rFonts w:ascii="Times New Roman" w:eastAsia="Times New Roman" w:hAnsi="Times New Roman" w:cs="Times New Roman"/>
          <w:bCs/>
          <w:i/>
          <w:iCs/>
          <w:sz w:val="28"/>
          <w:szCs w:val="28"/>
        </w:rPr>
        <w:t xml:space="preserve"> </w:t>
      </w:r>
      <w:r>
        <w:rPr>
          <w:rFonts w:ascii="Times New Roman" w:eastAsia="Times New Roman" w:hAnsi="Times New Roman" w:cs="Times New Roman"/>
          <w:bCs/>
          <w:i/>
          <w:iCs/>
          <w:sz w:val="28"/>
          <w:szCs w:val="28"/>
        </w:rPr>
        <w:t xml:space="preserve">tháng </w:t>
      </w:r>
      <w:r w:rsidR="005A74B5">
        <w:rPr>
          <w:rFonts w:ascii="Times New Roman" w:eastAsia="Times New Roman" w:hAnsi="Times New Roman" w:cs="Times New Roman"/>
          <w:bCs/>
          <w:i/>
          <w:iCs/>
          <w:sz w:val="28"/>
          <w:szCs w:val="28"/>
        </w:rPr>
        <w:t>7 năm 2026</w:t>
      </w:r>
      <w:r>
        <w:rPr>
          <w:rFonts w:ascii="Times New Roman" w:eastAsia="Times New Roman" w:hAnsi="Times New Roman" w:cs="Times New Roman"/>
          <w:bCs/>
          <w:i/>
          <w:iCs/>
          <w:sz w:val="28"/>
          <w:szCs w:val="28"/>
        </w:rPr>
        <w:t xml:space="preserve"> của S</w:t>
      </w:r>
      <w:r w:rsidR="00E61B01">
        <w:rPr>
          <w:rFonts w:ascii="Times New Roman" w:eastAsia="Times New Roman" w:hAnsi="Times New Roman" w:cs="Times New Roman"/>
          <w:bCs/>
          <w:i/>
          <w:iCs/>
          <w:sz w:val="28"/>
          <w:szCs w:val="28"/>
        </w:rPr>
        <w:t>ở Công Thương</w:t>
      </w:r>
      <w:r>
        <w:rPr>
          <w:rFonts w:ascii="Times New Roman" w:eastAsia="Times New Roman" w:hAnsi="Times New Roman" w:cs="Times New Roman"/>
          <w:bCs/>
          <w:i/>
          <w:iCs/>
          <w:sz w:val="28"/>
          <w:szCs w:val="28"/>
        </w:rPr>
        <w:t>)</w:t>
      </w:r>
      <w:r>
        <w:rPr>
          <w:rFonts w:ascii="Times New Roman" w:eastAsia="Times New Roman" w:hAnsi="Times New Roman" w:cs="Times New Roman"/>
          <w:b/>
          <w:sz w:val="28"/>
          <w:szCs w:val="28"/>
        </w:rPr>
        <w:t xml:space="preserve">  </w:t>
      </w:r>
    </w:p>
    <w:p w14:paraId="058ACB74" w14:textId="77777777" w:rsidR="00DE6FCE" w:rsidRDefault="00DE6FCE" w:rsidP="00DE6FCE">
      <w:pPr>
        <w:spacing w:after="0"/>
        <w:jc w:val="center"/>
        <w:rPr>
          <w:rFonts w:ascii="Times New Roman" w:hAnsi="Times New Roman" w:cs="Times New Roman"/>
          <w:b/>
          <w:sz w:val="24"/>
          <w:szCs w:val="24"/>
        </w:rPr>
      </w:pPr>
    </w:p>
    <w:p w14:paraId="38ABDB70" w14:textId="77777777" w:rsidR="00DB0E36" w:rsidRPr="00980FD9" w:rsidRDefault="00DB0E36" w:rsidP="00DE6FCE">
      <w:pPr>
        <w:spacing w:after="0"/>
        <w:jc w:val="center"/>
        <w:rPr>
          <w:rFonts w:ascii="Times New Roman" w:hAnsi="Times New Roman" w:cs="Times New Roman"/>
          <w:b/>
          <w:sz w:val="24"/>
          <w:szCs w:val="24"/>
        </w:rPr>
      </w:pPr>
    </w:p>
    <w:tbl>
      <w:tblPr>
        <w:tblStyle w:val="TableGrid"/>
        <w:tblW w:w="13750" w:type="dxa"/>
        <w:tblInd w:w="-34" w:type="dxa"/>
        <w:tblLayout w:type="fixed"/>
        <w:tblLook w:val="04A0" w:firstRow="1" w:lastRow="0" w:firstColumn="1" w:lastColumn="0" w:noHBand="0" w:noVBand="1"/>
      </w:tblPr>
      <w:tblGrid>
        <w:gridCol w:w="8506"/>
        <w:gridCol w:w="5244"/>
      </w:tblGrid>
      <w:tr w:rsidR="00D15D65" w:rsidRPr="00243D55" w14:paraId="15150446" w14:textId="77777777" w:rsidTr="00E5165C">
        <w:trPr>
          <w:trHeight w:val="510"/>
          <w:tblHeader/>
        </w:trPr>
        <w:tc>
          <w:tcPr>
            <w:tcW w:w="8506" w:type="dxa"/>
            <w:vAlign w:val="center"/>
          </w:tcPr>
          <w:p w14:paraId="1BA0C6FB" w14:textId="22DAFBE7" w:rsidR="00D15D65" w:rsidRPr="00243D55" w:rsidRDefault="00D15D65" w:rsidP="00111D3D">
            <w:pPr>
              <w:spacing w:line="276" w:lineRule="auto"/>
              <w:jc w:val="center"/>
              <w:rPr>
                <w:rFonts w:ascii="Times New Roman" w:hAnsi="Times New Roman" w:cs="Times New Roman"/>
                <w:b/>
                <w:sz w:val="26"/>
                <w:szCs w:val="26"/>
              </w:rPr>
            </w:pPr>
            <w:r w:rsidRPr="00243D55">
              <w:rPr>
                <w:rFonts w:ascii="Times New Roman" w:eastAsia="Times New Roman" w:hAnsi="Times New Roman" w:cs="Times New Roman"/>
                <w:b/>
                <w:sz w:val="26"/>
                <w:szCs w:val="26"/>
              </w:rPr>
              <w:t>DỰ THẢO VĂN BẢN</w:t>
            </w:r>
          </w:p>
        </w:tc>
        <w:tc>
          <w:tcPr>
            <w:tcW w:w="5244" w:type="dxa"/>
            <w:vAlign w:val="center"/>
          </w:tcPr>
          <w:p w14:paraId="01FE5524" w14:textId="77777777" w:rsidR="00D15D65" w:rsidRPr="00243D55" w:rsidRDefault="00D15D65" w:rsidP="00111D3D">
            <w:pPr>
              <w:spacing w:line="276" w:lineRule="auto"/>
              <w:jc w:val="center"/>
              <w:rPr>
                <w:rFonts w:ascii="Times New Roman" w:hAnsi="Times New Roman" w:cs="Times New Roman"/>
                <w:b/>
                <w:sz w:val="26"/>
                <w:szCs w:val="26"/>
              </w:rPr>
            </w:pPr>
            <w:r w:rsidRPr="00243D55">
              <w:rPr>
                <w:rFonts w:ascii="Times New Roman" w:eastAsia="Times New Roman" w:hAnsi="Times New Roman" w:cs="Times New Roman"/>
                <w:b/>
                <w:sz w:val="26"/>
                <w:szCs w:val="26"/>
              </w:rPr>
              <w:t>THUYẾT MINH</w:t>
            </w:r>
          </w:p>
        </w:tc>
      </w:tr>
      <w:tr w:rsidR="00D15D65" w:rsidRPr="00E94729" w14:paraId="0FC6E232" w14:textId="77777777" w:rsidTr="00E5165C">
        <w:tc>
          <w:tcPr>
            <w:tcW w:w="8506" w:type="dxa"/>
          </w:tcPr>
          <w:p w14:paraId="706BEF53" w14:textId="77777777" w:rsidR="00D15D65" w:rsidRPr="00E94729" w:rsidRDefault="00D15D65" w:rsidP="00B44962">
            <w:pPr>
              <w:spacing w:line="276" w:lineRule="auto"/>
              <w:rPr>
                <w:rFonts w:ascii="Times New Roman" w:hAnsi="Times New Roman" w:cs="Times New Roman"/>
                <w:b/>
                <w:bCs/>
                <w:sz w:val="26"/>
                <w:szCs w:val="26"/>
              </w:rPr>
            </w:pPr>
            <w:r w:rsidRPr="00E94729">
              <w:rPr>
                <w:rFonts w:ascii="Times New Roman" w:eastAsia="Times New Roman" w:hAnsi="Times New Roman" w:cs="Times New Roman"/>
                <w:b/>
                <w:bCs/>
                <w:sz w:val="26"/>
                <w:szCs w:val="26"/>
              </w:rPr>
              <w:t>Điều 1. Phạm vi điều chỉnh, đối tượng áp dụng</w:t>
            </w:r>
          </w:p>
          <w:p w14:paraId="77C92EAC" w14:textId="6DB9365A" w:rsidR="00D15D65" w:rsidRPr="00E94729" w:rsidRDefault="00D15D65" w:rsidP="00B44962">
            <w:pPr>
              <w:spacing w:before="120" w:line="276" w:lineRule="auto"/>
              <w:jc w:val="both"/>
              <w:rPr>
                <w:rFonts w:ascii="Times New Roman" w:hAnsi="Times New Roman" w:cs="Times New Roman"/>
                <w:sz w:val="26"/>
                <w:szCs w:val="26"/>
              </w:rPr>
            </w:pPr>
            <w:r w:rsidRPr="00E94729">
              <w:rPr>
                <w:rFonts w:ascii="Times New Roman" w:eastAsia="Times New Roman" w:hAnsi="Times New Roman" w:cs="Times New Roman"/>
                <w:sz w:val="26"/>
                <w:szCs w:val="26"/>
              </w:rPr>
              <w:t>1. Phạm vi điều chỉnh: Quyết định này quy định về phân cấp thẩm quyền của Ủy ban nhân dân tỉnh cho Sở Công Thương thực hiện một số nhiệm vụ, quyền hạn trong lĩnh vực công nghiệp và thương mại trên địa bàn tỉnh Lai Châu.</w:t>
            </w:r>
          </w:p>
          <w:p w14:paraId="0B279726" w14:textId="65DA3BD9" w:rsidR="00D15D65" w:rsidRPr="00E94729" w:rsidRDefault="00D15D65" w:rsidP="00B44962">
            <w:pPr>
              <w:pStyle w:val="BodyText"/>
              <w:spacing w:before="120" w:line="276" w:lineRule="auto"/>
              <w:jc w:val="both"/>
              <w:rPr>
                <w:sz w:val="26"/>
                <w:szCs w:val="26"/>
              </w:rPr>
            </w:pPr>
            <w:r w:rsidRPr="00E94729">
              <w:rPr>
                <w:rFonts w:ascii="Times New Roman" w:eastAsia="Times New Roman" w:hAnsi="Times New Roman" w:cs="Times New Roman"/>
                <w:sz w:val="26"/>
                <w:szCs w:val="26"/>
              </w:rPr>
              <w:t>2. Đối tượng áp dụng: Sở Công Thương; các tổ chức, cá nhân sản xuất, kinh doanh trong lĩnh vực công thương trên địa bàn tỉnh; các cơ quan, đơn vị, tổ chức, cá nhân có liên quan</w:t>
            </w:r>
            <w:r w:rsidRPr="00E94729">
              <w:rPr>
                <w:rFonts w:ascii="Times New Roman" w:eastAsia="Times New Roman" w:hAnsi="Times New Roman"/>
                <w:sz w:val="26"/>
                <w:szCs w:val="26"/>
              </w:rPr>
              <w:t>.</w:t>
            </w:r>
          </w:p>
          <w:p w14:paraId="25BF0795" w14:textId="7C106F7F" w:rsidR="00D15D65" w:rsidRPr="00E94729" w:rsidRDefault="00D15D65" w:rsidP="00B44962">
            <w:pPr>
              <w:pStyle w:val="BodyText"/>
              <w:spacing w:before="120" w:line="276" w:lineRule="auto"/>
              <w:jc w:val="both"/>
              <w:rPr>
                <w:rFonts w:ascii="Times New Roman" w:hAnsi="Times New Roman" w:cs="Times New Roman"/>
                <w:b/>
                <w:color w:val="000000"/>
                <w:sz w:val="26"/>
                <w:szCs w:val="26"/>
                <w:lang w:val="vi-VN"/>
              </w:rPr>
            </w:pPr>
          </w:p>
        </w:tc>
        <w:tc>
          <w:tcPr>
            <w:tcW w:w="5244" w:type="dxa"/>
          </w:tcPr>
          <w:p w14:paraId="2A721DB6" w14:textId="2E65753B" w:rsidR="00D15D65" w:rsidRPr="00E94729" w:rsidRDefault="00D15D65" w:rsidP="00D4306C">
            <w:pPr>
              <w:spacing w:before="120" w:line="276" w:lineRule="auto"/>
              <w:jc w:val="both"/>
              <w:rPr>
                <w:rFonts w:ascii="Times New Roman" w:hAnsi="Times New Roman" w:cs="Times New Roman"/>
                <w:sz w:val="26"/>
                <w:szCs w:val="26"/>
              </w:rPr>
            </w:pPr>
            <w:r w:rsidRPr="00E94729">
              <w:rPr>
                <w:rFonts w:ascii="Times New Roman" w:eastAsia="Times New Roman" w:hAnsi="Times New Roman" w:cs="Times New Roman"/>
                <w:sz w:val="26"/>
                <w:szCs w:val="26"/>
              </w:rPr>
              <w:t>Điều 1 quy định rõ văn bản được áp dụng cho lĩnh vực công nghiệp, thương mại về việc phân cấp, áp dụng cho cơ quan được phân cấp là Sở Công Thương và các cơ quan, đơn vị, tổ chức, cá nhân chịu sự tác động trực tiếp và gián tiếp bởi các quy định tại văn bản này.</w:t>
            </w:r>
          </w:p>
          <w:p w14:paraId="2C929E12" w14:textId="14834746" w:rsidR="00D15D65" w:rsidRPr="00E94729" w:rsidRDefault="00D15D65" w:rsidP="00D4306C">
            <w:pPr>
              <w:spacing w:before="120" w:line="276" w:lineRule="auto"/>
              <w:jc w:val="both"/>
              <w:rPr>
                <w:rFonts w:ascii="Times New Roman" w:hAnsi="Times New Roman" w:cs="Times New Roman"/>
                <w:sz w:val="26"/>
                <w:szCs w:val="26"/>
              </w:rPr>
            </w:pPr>
            <w:r w:rsidRPr="00E94729">
              <w:rPr>
                <w:rFonts w:ascii="Times New Roman" w:eastAsia="Times New Roman" w:hAnsi="Times New Roman" w:cs="Times New Roman"/>
                <w:sz w:val="26"/>
                <w:szCs w:val="26"/>
              </w:rPr>
              <w:t>Văn bản do UBND tỉnh ban hành nên chỉ áp dụng trong phạm vi địa bàn tỉnh Lai Châu.</w:t>
            </w:r>
          </w:p>
        </w:tc>
      </w:tr>
      <w:tr w:rsidR="0003643B" w:rsidRPr="00E94729" w14:paraId="530737C7" w14:textId="77777777" w:rsidTr="00C714E5">
        <w:trPr>
          <w:trHeight w:val="431"/>
        </w:trPr>
        <w:tc>
          <w:tcPr>
            <w:tcW w:w="8506" w:type="dxa"/>
          </w:tcPr>
          <w:p w14:paraId="4D0A7BF3" w14:textId="2C7364C3" w:rsidR="0003643B" w:rsidRPr="00E94729" w:rsidRDefault="0003643B" w:rsidP="00C95D9B">
            <w:pPr>
              <w:spacing w:before="120" w:line="276" w:lineRule="auto"/>
              <w:jc w:val="both"/>
              <w:rPr>
                <w:rFonts w:ascii="Times New Roman" w:hAnsi="Times New Roman" w:cs="Times New Roman"/>
                <w:b/>
                <w:sz w:val="26"/>
                <w:szCs w:val="26"/>
              </w:rPr>
            </w:pPr>
            <w:r>
              <w:rPr>
                <w:rFonts w:ascii="Times New Roman" w:eastAsia="Times New Roman" w:hAnsi="Times New Roman" w:cs="Times New Roman"/>
                <w:b/>
                <w:sz w:val="26"/>
                <w:szCs w:val="26"/>
              </w:rPr>
              <w:t xml:space="preserve">Điều 2. Nội dung </w:t>
            </w:r>
            <w:r>
              <w:rPr>
                <w:rFonts w:ascii="Times New Roman" w:eastAsia="Times New Roman" w:hAnsi="Times New Roman" w:cs="Times New Roman"/>
                <w:b/>
                <w:color w:val="FF0000"/>
                <w:sz w:val="26"/>
                <w:szCs w:val="26"/>
              </w:rPr>
              <w:t>p</w:t>
            </w:r>
            <w:r>
              <w:rPr>
                <w:rFonts w:ascii="Times New Roman" w:eastAsia="Times New Roman" w:hAnsi="Times New Roman" w:cs="Times New Roman"/>
                <w:b/>
                <w:sz w:val="26"/>
                <w:szCs w:val="26"/>
              </w:rPr>
              <w:t xml:space="preserve">hân </w:t>
            </w:r>
            <w:r>
              <w:rPr>
                <w:rFonts w:ascii="Times New Roman" w:eastAsia="Times New Roman" w:hAnsi="Times New Roman" w:cs="Times New Roman"/>
                <w:b/>
                <w:color w:val="FF0000"/>
                <w:sz w:val="26"/>
                <w:szCs w:val="26"/>
              </w:rPr>
              <w:t>c</w:t>
            </w:r>
            <w:r>
              <w:rPr>
                <w:rFonts w:ascii="Times New Roman" w:eastAsia="Times New Roman" w:hAnsi="Times New Roman" w:cs="Times New Roman"/>
                <w:b/>
                <w:sz w:val="26"/>
                <w:szCs w:val="26"/>
              </w:rPr>
              <w:t>ấp</w:t>
            </w:r>
          </w:p>
          <w:p w14:paraId="3496D47D" w14:textId="5CFFD013" w:rsidR="0003643B" w:rsidRPr="00E94729" w:rsidRDefault="0003643B" w:rsidP="00C95D9B">
            <w:pPr>
              <w:spacing w:before="120" w:line="276" w:lineRule="auto"/>
              <w:jc w:val="both"/>
              <w:rPr>
                <w:rFonts w:ascii="Times New Roman" w:hAnsi="Times New Roman" w:cs="Times New Roman"/>
                <w:sz w:val="26"/>
                <w:szCs w:val="26"/>
                <w:lang w:val="nl-NL"/>
              </w:rPr>
            </w:pPr>
            <w:r w:rsidRPr="00E94729">
              <w:rPr>
                <w:rFonts w:ascii="Times New Roman" w:eastAsia="Times New Roman" w:hAnsi="Times New Roman" w:cs="Times New Roman"/>
                <w:sz w:val="26"/>
                <w:szCs w:val="26"/>
              </w:rPr>
              <w:t>Ủy ban nhân dân tỉnh p</w:t>
            </w:r>
            <w:r w:rsidRPr="00E94729">
              <w:rPr>
                <w:rFonts w:ascii="Times New Roman" w:eastAsia="Times New Roman" w:hAnsi="Times New Roman" w:cs="Times New Roman"/>
                <w:sz w:val="26"/>
                <w:szCs w:val="26"/>
                <w:lang w:val="vi-VN"/>
              </w:rPr>
              <w:t>hân cấp</w:t>
            </w:r>
            <w:r w:rsidRPr="00E94729">
              <w:rPr>
                <w:rFonts w:ascii="Times New Roman" w:eastAsia="Times New Roman" w:hAnsi="Times New Roman" w:cs="Times New Roman"/>
                <w:sz w:val="26"/>
                <w:szCs w:val="26"/>
              </w:rPr>
              <w:t xml:space="preserve"> thẩm quyền thực hiện </w:t>
            </w:r>
            <w:r w:rsidRPr="00E94729">
              <w:rPr>
                <w:rFonts w:ascii="Times New Roman" w:eastAsia="Times New Roman" w:hAnsi="Times New Roman" w:cs="Times New Roman"/>
                <w:sz w:val="26"/>
                <w:szCs w:val="26"/>
                <w:lang w:val="nl-NL"/>
              </w:rPr>
              <w:t xml:space="preserve">giải quyết một số thủ tục hành chính trong lĩnh vực công nghiệp, thương mại </w:t>
            </w:r>
            <w:r w:rsidRPr="00E94729">
              <w:rPr>
                <w:rFonts w:ascii="Times New Roman" w:eastAsia="Times New Roman" w:hAnsi="Times New Roman" w:cs="Times New Roman"/>
                <w:spacing w:val="-4"/>
                <w:sz w:val="26"/>
                <w:szCs w:val="26"/>
                <w:lang w:val="nl-NL"/>
              </w:rPr>
              <w:t>thuộc thẩm quyền của Ủy ban nhân dân tỉnh</w:t>
            </w:r>
            <w:r w:rsidRPr="00E94729">
              <w:rPr>
                <w:rFonts w:ascii="Times New Roman" w:eastAsia="Times New Roman" w:hAnsi="Times New Roman" w:cs="Times New Roman"/>
                <w:sz w:val="26"/>
                <w:szCs w:val="26"/>
              </w:rPr>
              <w:t xml:space="preserve"> </w:t>
            </w:r>
            <w:r w:rsidRPr="00E94729">
              <w:rPr>
                <w:rFonts w:ascii="Times New Roman" w:eastAsia="Times New Roman" w:hAnsi="Times New Roman" w:cs="Times New Roman"/>
                <w:iCs/>
                <w:sz w:val="26"/>
                <w:szCs w:val="26"/>
                <w:shd w:val="clear" w:color="auto" w:fill="FFFFFF"/>
              </w:rPr>
              <w:t>gồm:</w:t>
            </w:r>
          </w:p>
          <w:p w14:paraId="2174D14E" w14:textId="4110424F" w:rsidR="0003643B" w:rsidRPr="00E94729" w:rsidRDefault="0003643B" w:rsidP="00C95D9B">
            <w:pPr>
              <w:spacing w:before="120" w:line="276" w:lineRule="auto"/>
              <w:jc w:val="both"/>
              <w:rPr>
                <w:rFonts w:ascii="Times New Roman" w:hAnsi="Times New Roman" w:cs="Times New Roman"/>
                <w:sz w:val="26"/>
                <w:szCs w:val="26"/>
                <w:lang w:val="nl-NL"/>
              </w:rPr>
            </w:pPr>
            <w:r w:rsidRPr="00E94729">
              <w:rPr>
                <w:rFonts w:ascii="Times New Roman" w:eastAsia="Times New Roman" w:hAnsi="Times New Roman" w:cs="Times New Roman"/>
                <w:sz w:val="26"/>
                <w:szCs w:val="26"/>
                <w:lang w:val="nl-NL"/>
              </w:rPr>
              <w:t>1. Phân cấp thẩm quyền giải quyết đối vớ</w:t>
            </w:r>
            <w:r w:rsidR="00E9050E">
              <w:rPr>
                <w:rFonts w:ascii="Times New Roman" w:eastAsia="Times New Roman" w:hAnsi="Times New Roman" w:cs="Times New Roman"/>
                <w:sz w:val="26"/>
                <w:szCs w:val="26"/>
                <w:lang w:val="nl-NL"/>
              </w:rPr>
              <w:t>i 01</w:t>
            </w:r>
            <w:r w:rsidRPr="00E94729">
              <w:rPr>
                <w:rFonts w:ascii="Times New Roman" w:eastAsia="Times New Roman" w:hAnsi="Times New Roman" w:cs="Times New Roman"/>
                <w:sz w:val="26"/>
                <w:szCs w:val="26"/>
                <w:lang w:val="nl-NL"/>
              </w:rPr>
              <w:t xml:space="preserve"> thủ tục hành chính trong lĩnh vực </w:t>
            </w:r>
            <w:r w:rsidRPr="00E94729">
              <w:rPr>
                <w:rFonts w:ascii="Times New Roman" w:eastAsia="Times New Roman" w:hAnsi="Times New Roman" w:cs="Times New Roman"/>
                <w:sz w:val="26"/>
                <w:szCs w:val="26"/>
                <w:lang w:val="nl-NL"/>
              </w:rPr>
              <w:lastRenderedPageBreak/>
              <w:t xml:space="preserve">xuất nhập khẩu tại Phụ lục I kèm theo Quyết định này như sau: </w:t>
            </w:r>
          </w:p>
          <w:p w14:paraId="47FFDD73" w14:textId="6272637C" w:rsidR="0003643B" w:rsidRPr="00E94729" w:rsidRDefault="0003643B" w:rsidP="00C95D9B">
            <w:pPr>
              <w:spacing w:before="120" w:line="276" w:lineRule="auto"/>
              <w:jc w:val="both"/>
              <w:rPr>
                <w:rFonts w:ascii="Times New Roman" w:hAnsi="Times New Roman" w:cs="Times New Roman"/>
                <w:sz w:val="26"/>
                <w:szCs w:val="26"/>
                <w:lang w:val="nl-NL"/>
              </w:rPr>
            </w:pPr>
            <w:r w:rsidRPr="00E94729">
              <w:rPr>
                <w:rFonts w:ascii="Times New Roman" w:eastAsia="Times New Roman" w:hAnsi="Times New Roman" w:cs="Times New Roman"/>
                <w:sz w:val="26"/>
                <w:szCs w:val="26"/>
                <w:lang w:val="nl-NL"/>
              </w:rPr>
              <w:t>a) Phân cấp cho Sở Công Thương thực hiện cấp Giấy chứng nhận xuất xứ hàng hóa ngoài khu công nghiệp, khu kinh tế và chấp thuận bằng văn bản cho thương nhân tự chứng nhận xuất xứ hàng hóa xuất khẩu.</w:t>
            </w:r>
          </w:p>
          <w:p w14:paraId="383A0D8E" w14:textId="77777777" w:rsidR="0003643B" w:rsidRPr="00E94729" w:rsidRDefault="0003643B" w:rsidP="00C95D9B">
            <w:pPr>
              <w:spacing w:before="120" w:line="276" w:lineRule="auto"/>
              <w:jc w:val="both"/>
              <w:rPr>
                <w:rFonts w:ascii="Times New Roman" w:hAnsi="Times New Roman" w:cs="Times New Roman"/>
                <w:sz w:val="26"/>
                <w:szCs w:val="26"/>
                <w:lang w:val="nl-NL"/>
              </w:rPr>
            </w:pPr>
            <w:r w:rsidRPr="00E94729">
              <w:rPr>
                <w:rFonts w:ascii="Times New Roman" w:eastAsia="Times New Roman" w:hAnsi="Times New Roman" w:cs="Times New Roman"/>
                <w:sz w:val="26"/>
                <w:szCs w:val="26"/>
                <w:lang w:val="nl-NL"/>
              </w:rPr>
              <w:t>b) Phân cấp cho Ban Quản lý Khu kinh tế tỉnh thực hiện cấp Giấy chứng nhận xuất xứ hàng hóa cho hàng hóa sản xuất tại khu công nghiệp, khu kinh tế trên địa bàn tỉnh được giao quản lý.</w:t>
            </w:r>
          </w:p>
          <w:p w14:paraId="072E2532" w14:textId="232406B6" w:rsidR="0003643B" w:rsidRPr="00E94729" w:rsidRDefault="0003643B" w:rsidP="00CF0979">
            <w:pPr>
              <w:spacing w:before="120" w:line="276" w:lineRule="auto"/>
              <w:jc w:val="both"/>
              <w:rPr>
                <w:rFonts w:ascii="Times New Roman" w:hAnsi="Times New Roman" w:cs="Times New Roman"/>
                <w:sz w:val="26"/>
                <w:szCs w:val="26"/>
                <w:lang w:val="nl-NL"/>
              </w:rPr>
            </w:pPr>
            <w:r w:rsidRPr="00E94729">
              <w:rPr>
                <w:rFonts w:ascii="Times New Roman" w:eastAsia="Times New Roman" w:hAnsi="Times New Roman" w:cs="Times New Roman"/>
                <w:sz w:val="26"/>
                <w:szCs w:val="26"/>
                <w:lang w:val="nl-NL"/>
              </w:rPr>
              <w:t>2. Phân cấp cho Sở Công Thương thực hiện giải quyế</w:t>
            </w:r>
            <w:r w:rsidR="004A554A">
              <w:rPr>
                <w:rFonts w:ascii="Times New Roman" w:eastAsia="Times New Roman" w:hAnsi="Times New Roman" w:cs="Times New Roman"/>
                <w:sz w:val="26"/>
                <w:szCs w:val="26"/>
                <w:lang w:val="nl-NL"/>
              </w:rPr>
              <w:t>t 09</w:t>
            </w:r>
            <w:r w:rsidRPr="00E94729">
              <w:rPr>
                <w:rFonts w:ascii="Times New Roman" w:eastAsia="Times New Roman" w:hAnsi="Times New Roman" w:cs="Times New Roman"/>
                <w:sz w:val="26"/>
                <w:szCs w:val="26"/>
                <w:lang w:val="nl-NL"/>
              </w:rPr>
              <w:t xml:space="preserve"> thủ tục hành chính trong lĩnh vực công nghiệp, thương mại tại Phụ lục II kèm theo Quyết định này</w:t>
            </w:r>
          </w:p>
          <w:p w14:paraId="72F9B219" w14:textId="77777777" w:rsidR="0003643B" w:rsidRPr="00E94729" w:rsidRDefault="0003643B" w:rsidP="00FF0D9D">
            <w:pPr>
              <w:spacing w:line="276" w:lineRule="auto"/>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t>Phụ lục I</w:t>
            </w:r>
          </w:p>
          <w:p w14:paraId="0290625D" w14:textId="1ECA8414" w:rsidR="0003643B" w:rsidRPr="00E94729" w:rsidRDefault="0003643B" w:rsidP="00FF0D9D">
            <w:pPr>
              <w:spacing w:line="276" w:lineRule="auto"/>
              <w:jc w:val="center"/>
              <w:rPr>
                <w:rFonts w:ascii="Times New Roman" w:hAnsi="Times New Roman" w:cs="Times New Roman"/>
                <w:b/>
                <w:sz w:val="26"/>
                <w:szCs w:val="26"/>
                <w:lang w:val="nl-NL"/>
              </w:rPr>
            </w:pPr>
            <w:r>
              <w:rPr>
                <w:rFonts w:ascii="Times New Roman" w:eastAsia="Times New Roman" w:hAnsi="Times New Roman" w:cs="Times New Roman"/>
                <w:b/>
                <w:sz w:val="26"/>
                <w:szCs w:val="26"/>
                <w:lang w:val="nl-NL"/>
              </w:rPr>
              <w:t xml:space="preserve">Danh mục phân cấp thực hiện giải quyết 01 TTHC trong lĩnh vực xuất nhập </w:t>
            </w:r>
            <w:r w:rsidRPr="00422416">
              <w:rPr>
                <w:rFonts w:ascii="Times New Roman" w:eastAsia="Times New Roman" w:hAnsi="Times New Roman" w:cs="Times New Roman"/>
                <w:b/>
                <w:sz w:val="26"/>
                <w:szCs w:val="26"/>
                <w:lang w:val="nl-NL"/>
              </w:rPr>
              <w:t>kh</w:t>
            </w:r>
            <w:r>
              <w:rPr>
                <w:rFonts w:ascii="Times New Roman" w:eastAsia="Times New Roman" w:hAnsi="Times New Roman" w:cs="Times New Roman"/>
                <w:b/>
                <w:sz w:val="26"/>
                <w:szCs w:val="26"/>
                <w:lang w:val="nl-NL"/>
              </w:rPr>
              <w:t>ẩu</w:t>
            </w:r>
          </w:p>
          <w:p w14:paraId="362FD822" w14:textId="7A9E3A94" w:rsidR="0003643B" w:rsidRPr="0051791F" w:rsidRDefault="0003643B" w:rsidP="0051791F">
            <w:pPr>
              <w:spacing w:line="276" w:lineRule="auto"/>
              <w:jc w:val="center"/>
              <w:rPr>
                <w:rFonts w:ascii="Times New Roman" w:hAnsi="Times New Roman" w:cs="Times New Roman"/>
                <w:i/>
                <w:sz w:val="26"/>
                <w:szCs w:val="26"/>
                <w:lang w:val="nl-NL"/>
              </w:rPr>
            </w:pPr>
            <w:r w:rsidRPr="00E94729">
              <w:rPr>
                <w:rFonts w:ascii="Times New Roman" w:eastAsia="Times New Roman" w:hAnsi="Times New Roman" w:cs="Times New Roman"/>
                <w:i/>
                <w:sz w:val="26"/>
                <w:szCs w:val="26"/>
                <w:lang w:val="nl-NL"/>
              </w:rPr>
              <w:t>(Ban hành kèm theo Quyết định số</w:t>
            </w:r>
            <w:r w:rsidR="003A0312">
              <w:rPr>
                <w:rFonts w:ascii="Times New Roman" w:eastAsia="Times New Roman" w:hAnsi="Times New Roman" w:cs="Times New Roman"/>
                <w:i/>
                <w:sz w:val="26"/>
                <w:szCs w:val="26"/>
                <w:lang w:val="nl-NL"/>
              </w:rPr>
              <w:t xml:space="preserve">     /2026/QĐ-UBND ngày  tháng    năm 202</w:t>
            </w:r>
            <w:r w:rsidR="00021023">
              <w:rPr>
                <w:rFonts w:ascii="Times New Roman" w:eastAsia="Times New Roman" w:hAnsi="Times New Roman" w:cs="Times New Roman"/>
                <w:i/>
                <w:sz w:val="26"/>
                <w:szCs w:val="26"/>
                <w:lang w:val="nl-NL"/>
              </w:rPr>
              <w:t>6</w:t>
            </w:r>
            <w:r w:rsidR="001F535E">
              <w:rPr>
                <w:rFonts w:ascii="Times New Roman" w:eastAsia="Times New Roman" w:hAnsi="Times New Roman" w:cs="Times New Roman"/>
                <w:i/>
                <w:sz w:val="26"/>
                <w:szCs w:val="26"/>
                <w:lang w:val="nl-NL"/>
              </w:rPr>
              <w:t>)</w:t>
            </w:r>
          </w:p>
        </w:tc>
        <w:tc>
          <w:tcPr>
            <w:tcW w:w="5244" w:type="dxa"/>
            <w:vMerge w:val="restart"/>
          </w:tcPr>
          <w:p w14:paraId="38F301D6" w14:textId="730B4236" w:rsidR="0003643B" w:rsidRPr="00422416" w:rsidRDefault="00542FBD" w:rsidP="00D4306C">
            <w:pPr>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sz w:val="26"/>
                <w:szCs w:val="26"/>
              </w:rPr>
              <w:lastRenderedPageBreak/>
              <w:t>Điều 2 là nội dung cố</w:t>
            </w:r>
            <w:r w:rsidR="009F196B" w:rsidRPr="00422416">
              <w:rPr>
                <w:rFonts w:ascii="Times New Roman" w:eastAsia="Times New Roman" w:hAnsi="Times New Roman" w:cs="Times New Roman"/>
                <w:sz w:val="26"/>
                <w:szCs w:val="26"/>
              </w:rPr>
              <w:t xml:space="preserve">t lõi </w:t>
            </w:r>
            <w:r w:rsidRPr="00422416">
              <w:rPr>
                <w:rFonts w:ascii="Times New Roman" w:eastAsia="Times New Roman" w:hAnsi="Times New Roman" w:cs="Times New Roman"/>
                <w:sz w:val="26"/>
                <w:szCs w:val="26"/>
              </w:rPr>
              <w:t xml:space="preserve">của Dự thảo Quyết định </w:t>
            </w:r>
            <w:r w:rsidR="0003643B" w:rsidRPr="00422416">
              <w:rPr>
                <w:rFonts w:ascii="Times New Roman" w:eastAsia="Times New Roman" w:hAnsi="Times New Roman" w:cs="Times New Roman"/>
                <w:sz w:val="26"/>
                <w:szCs w:val="26"/>
              </w:rPr>
              <w:t>Phân cấp thực hiện giải quyết một số thủ tục hành chính trong lĩnh vực công nghiệp, thương mại thuộc thẩm quyền của Ủy ban  nhân dân tỉnh</w:t>
            </w:r>
            <w:r w:rsidR="00146AEB" w:rsidRPr="00422416">
              <w:rPr>
                <w:rFonts w:ascii="Times New Roman" w:eastAsia="Times New Roman" w:hAnsi="Times New Roman" w:cs="Times New Roman"/>
                <w:sz w:val="26"/>
                <w:szCs w:val="26"/>
              </w:rPr>
              <w:t>.</w:t>
            </w:r>
          </w:p>
          <w:p w14:paraId="5DD47DCA" w14:textId="344B391B" w:rsidR="007E2A09" w:rsidRPr="00422416" w:rsidRDefault="007E2A09" w:rsidP="00D4306C">
            <w:pPr>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sz w:val="26"/>
                <w:szCs w:val="26"/>
              </w:rPr>
              <w:lastRenderedPageBreak/>
              <w:t>1. Tính chất vai trò của phân cấp</w:t>
            </w:r>
          </w:p>
          <w:p w14:paraId="70AEDEC5" w14:textId="2CE18F21" w:rsidR="0003643B" w:rsidRPr="00422416" w:rsidRDefault="004D7764" w:rsidP="00D4306C">
            <w:pPr>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sz w:val="26"/>
                <w:szCs w:val="26"/>
              </w:rPr>
              <w:t>Việc phân cấp</w:t>
            </w:r>
            <w:r w:rsidRPr="00422416">
              <w:rPr>
                <w:rFonts w:ascii="Times New Roman" w:eastAsia="Times New Roman" w:hAnsi="Times New Roman"/>
                <w:sz w:val="26"/>
                <w:szCs w:val="26"/>
              </w:rPr>
              <w:t xml:space="preserve"> </w:t>
            </w:r>
            <w:r w:rsidRPr="00422416">
              <w:rPr>
                <w:rFonts w:ascii="Times New Roman" w:eastAsia="Times New Roman" w:hAnsi="Times New Roman" w:cs="Times New Roman"/>
                <w:sz w:val="26"/>
                <w:szCs w:val="26"/>
              </w:rPr>
              <w:t>được quy định cụ thể t</w:t>
            </w:r>
            <w:r w:rsidR="0003643B" w:rsidRPr="00422416">
              <w:rPr>
                <w:rFonts w:ascii="Times New Roman" w:eastAsia="Times New Roman" w:hAnsi="Times New Roman" w:cs="Times New Roman"/>
                <w:sz w:val="26"/>
                <w:szCs w:val="26"/>
              </w:rPr>
              <w:t>ại khoả</w:t>
            </w:r>
            <w:r w:rsidR="00FF264D" w:rsidRPr="00422416">
              <w:rPr>
                <w:rFonts w:ascii="Times New Roman" w:eastAsia="Times New Roman" w:hAnsi="Times New Roman" w:cs="Times New Roman"/>
                <w:sz w:val="26"/>
                <w:szCs w:val="26"/>
              </w:rPr>
              <w:t>n 2</w:t>
            </w:r>
            <w:r w:rsidR="0003643B" w:rsidRPr="00422416">
              <w:rPr>
                <w:rFonts w:ascii="Times New Roman" w:eastAsia="Times New Roman" w:hAnsi="Times New Roman" w:cs="Times New Roman"/>
                <w:sz w:val="26"/>
                <w:szCs w:val="26"/>
              </w:rPr>
              <w:t xml:space="preserve"> Điều 2 </w:t>
            </w:r>
            <w:r w:rsidR="0003643B" w:rsidRPr="00422416">
              <w:rPr>
                <w:rFonts w:ascii="Times New Roman" w:eastAsia="Times New Roman" w:hAnsi="Times New Roman"/>
                <w:sz w:val="26"/>
                <w:szCs w:val="26"/>
              </w:rPr>
              <w:t xml:space="preserve">Nghị định số 146/2025/NĐ-CP quy định </w:t>
            </w:r>
            <w:r w:rsidR="0003643B" w:rsidRPr="00422416">
              <w:rPr>
                <w:rFonts w:ascii="Times New Roman" w:eastAsia="Times New Roman" w:hAnsi="Times New Roman"/>
                <w:i/>
                <w:iCs/>
                <w:sz w:val="26"/>
                <w:szCs w:val="26"/>
              </w:rPr>
              <w:t>“c</w:t>
            </w:r>
            <w:r w:rsidR="0003643B" w:rsidRPr="00422416">
              <w:rPr>
                <w:rFonts w:ascii="Times New Roman" w:eastAsia="Times New Roman" w:hAnsi="Times New Roman" w:cs="Times New Roman"/>
                <w:i/>
                <w:iCs/>
                <w:sz w:val="26"/>
                <w:szCs w:val="26"/>
              </w:rPr>
              <w:t>ơ quan được phân quyền thì được phân cấp, ủy quyền thực hiện các nhiệm vụ, quyền hạn được phân quyền theo quy định</w:t>
            </w:r>
            <w:r w:rsidR="0003643B" w:rsidRPr="00422416">
              <w:rPr>
                <w:rFonts w:ascii="Times New Roman" w:eastAsia="Times New Roman" w:hAnsi="Times New Roman" w:cs="Times New Roman"/>
                <w:sz w:val="26"/>
                <w:szCs w:val="26"/>
              </w:rPr>
              <w:t>”.</w:t>
            </w:r>
          </w:p>
          <w:p w14:paraId="2AAE2FDF" w14:textId="59FB9DFB" w:rsidR="00DC2E44" w:rsidRPr="00422416" w:rsidRDefault="00C34D9B" w:rsidP="00D4306C">
            <w:pPr>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sz w:val="26"/>
                <w:szCs w:val="26"/>
              </w:rPr>
              <w:t>2. Phương pháp thể hiện nội dung</w:t>
            </w:r>
          </w:p>
          <w:p w14:paraId="6D1797C8" w14:textId="77777777" w:rsidR="002D54B8" w:rsidRPr="00422416" w:rsidRDefault="00C34D9B" w:rsidP="00D4306C">
            <w:pPr>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sz w:val="26"/>
                <w:szCs w:val="26"/>
              </w:rPr>
              <w:t>Thay vì liệt kê chi tiết trong thân Dự thảo Quyết định Phân cấp thực hiện giải quyết một số thủ tục hành chính trong lĩnh vực công nghiệp, thương mại thuộc thẩm quyền của Ủy ban  nhân dân tỉnh được trình bày tại phụ lục I, II kèm theo giúp dễ cập nhật; tạo sự linh hoạt trong giải quyết thủ tục hành chính; giúp người sử dụng (doanh nghiệp, cơ quan quản lý) dễ tra cứu, áp dụng và tuân thủ.</w:t>
            </w:r>
          </w:p>
          <w:p w14:paraId="79A6D16A" w14:textId="77777777" w:rsidR="008235C9" w:rsidRPr="00422416" w:rsidRDefault="002D54B8" w:rsidP="00D4306C">
            <w:pPr>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sz w:val="26"/>
                <w:szCs w:val="26"/>
              </w:rPr>
              <w:t>3. Nội dung</w:t>
            </w:r>
            <w:r w:rsidR="008235C9" w:rsidRPr="00422416">
              <w:rPr>
                <w:rFonts w:ascii="Times New Roman" w:eastAsia="Times New Roman" w:hAnsi="Times New Roman" w:cs="Times New Roman"/>
                <w:sz w:val="26"/>
                <w:szCs w:val="26"/>
              </w:rPr>
              <w:t xml:space="preserve"> của phụ lục kèm theo</w:t>
            </w:r>
          </w:p>
          <w:p w14:paraId="37EBF39E" w14:textId="20B7F9D8" w:rsidR="00C714E5" w:rsidRPr="00422416" w:rsidRDefault="008235C9" w:rsidP="00C714E5">
            <w:pPr>
              <w:spacing w:before="120" w:line="276" w:lineRule="auto"/>
              <w:jc w:val="both"/>
              <w:rPr>
                <w:rFonts w:ascii="Times New Roman" w:hAnsi="Times New Roman" w:cs="Times New Roman"/>
                <w:iCs/>
                <w:sz w:val="26"/>
                <w:szCs w:val="26"/>
              </w:rPr>
            </w:pPr>
            <w:r w:rsidRPr="00422416">
              <w:rPr>
                <w:rFonts w:ascii="Times New Roman" w:eastAsia="Times New Roman" w:hAnsi="Times New Roman" w:cs="Times New Roman"/>
                <w:sz w:val="26"/>
                <w:szCs w:val="26"/>
              </w:rPr>
              <w:t xml:space="preserve">Phụ lục là phần không tách rời của Quyết định, có vai trò cụ thể hóa tại Điều 2. Tại khoản 6 Điều 28, Nghị định số 146/2025/NĐ-CP ngày 12/6/2025 của Chính phủ quy định về phân quyền, phân cấp trong lĩnh vực công nghiệp và thương mại; Thông tư số 40/2025/TT-BCT ngày 22/6/2025 của Bộ Công Thương quy định </w:t>
            </w:r>
            <w:r w:rsidRPr="00422416">
              <w:rPr>
                <w:rFonts w:ascii="Times New Roman" w:eastAsia="Times New Roman" w:hAnsi="Times New Roman" w:cs="Times New Roman"/>
                <w:sz w:val="26"/>
                <w:szCs w:val="26"/>
              </w:rPr>
              <w:lastRenderedPageBreak/>
              <w:t>về cấp Giấy chứng nhận xuất xứ hàng hóa và chấp thuận bằng văn bản cho thương nhân tự chứng nhận xuất xứ hàng hóa xuất khẩu theo khoản 6 Điều 28, Nghị định số 146/2025/NĐ-CP ngày 12/6/2025 của Chính phủ quy định về phân quyền, phân cấp trong lĩnh vực công nghiệp và thương mại; Thông tư số 24/2026/TT-BCT ngày 05/5/2026 của Bộ trưởng Bộ Công Thương quy định Quy tắc xuất xứ hàng hóa trong Hiệp định Đối tác kinh tế toàn diện giữa Chính phủ nước Cộng hòa Xã hội chủ nghĩa Việt Nam và Chính phủ các nước Tiểu vương quốc Ả Rập thống nhất (UAE).</w:t>
            </w:r>
          </w:p>
        </w:tc>
      </w:tr>
      <w:tr w:rsidR="0003643B" w:rsidRPr="00E94729" w14:paraId="17EFD200" w14:textId="77777777" w:rsidTr="00E5165C">
        <w:trPr>
          <w:trHeight w:val="1423"/>
        </w:trPr>
        <w:tc>
          <w:tcPr>
            <w:tcW w:w="8506" w:type="dxa"/>
          </w:tcPr>
          <w:tbl>
            <w:tblPr>
              <w:tblStyle w:val="TableGrid"/>
              <w:tblW w:w="8393" w:type="dxa"/>
              <w:tblLayout w:type="fixed"/>
              <w:tblLook w:val="04A0" w:firstRow="1" w:lastRow="0" w:firstColumn="1" w:lastColumn="0" w:noHBand="0" w:noVBand="1"/>
            </w:tblPr>
            <w:tblGrid>
              <w:gridCol w:w="880"/>
              <w:gridCol w:w="7513"/>
            </w:tblGrid>
            <w:tr w:rsidR="0003643B" w:rsidRPr="00E94729" w14:paraId="309EAFCA" w14:textId="77777777" w:rsidTr="006B501F">
              <w:trPr>
                <w:trHeight w:val="1032"/>
              </w:trPr>
              <w:tc>
                <w:tcPr>
                  <w:tcW w:w="880" w:type="dxa"/>
                  <w:vAlign w:val="center"/>
                </w:tcPr>
                <w:p w14:paraId="2C705BB8" w14:textId="77777777" w:rsidR="0003643B" w:rsidRPr="00E94729" w:rsidRDefault="0003643B" w:rsidP="00840559">
                  <w:pPr>
                    <w:spacing w:before="120" w:after="120"/>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lastRenderedPageBreak/>
                    <w:t>STT</w:t>
                  </w:r>
                </w:p>
              </w:tc>
              <w:tc>
                <w:tcPr>
                  <w:tcW w:w="7513" w:type="dxa"/>
                  <w:vAlign w:val="center"/>
                </w:tcPr>
                <w:p w14:paraId="6D7B5CA9" w14:textId="43BA811E" w:rsidR="008844E4" w:rsidRPr="00E94729" w:rsidRDefault="0003643B" w:rsidP="00A433C1">
                  <w:pPr>
                    <w:spacing w:before="120" w:after="120"/>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t>Tên thủ tục hành chính</w:t>
                  </w:r>
                </w:p>
              </w:tc>
            </w:tr>
            <w:tr w:rsidR="0003643B" w:rsidRPr="00E94729" w14:paraId="2E2B66CE" w14:textId="77777777" w:rsidTr="006B501F">
              <w:trPr>
                <w:trHeight w:val="1118"/>
              </w:trPr>
              <w:tc>
                <w:tcPr>
                  <w:tcW w:w="880" w:type="dxa"/>
                  <w:vAlign w:val="center"/>
                </w:tcPr>
                <w:p w14:paraId="52CA9D8A" w14:textId="21AB1FE7" w:rsidR="0003643B" w:rsidRPr="00E94729" w:rsidRDefault="00A433C1" w:rsidP="00840559">
                  <w:pPr>
                    <w:spacing w:before="120" w:after="120"/>
                    <w:jc w:val="center"/>
                    <w:rPr>
                      <w:rFonts w:ascii="Times New Roman" w:hAnsi="Times New Roman" w:cs="Times New Roman"/>
                      <w:sz w:val="26"/>
                      <w:szCs w:val="26"/>
                      <w:lang w:val="nl-NL"/>
                    </w:rPr>
                  </w:pPr>
                  <w:r>
                    <w:rPr>
                      <w:rFonts w:ascii="Times New Roman" w:eastAsia="Times New Roman" w:hAnsi="Times New Roman" w:cs="Times New Roman"/>
                      <w:sz w:val="26"/>
                      <w:szCs w:val="26"/>
                      <w:lang w:val="nl-NL"/>
                    </w:rPr>
                    <w:t>I</w:t>
                  </w:r>
                </w:p>
              </w:tc>
              <w:tc>
                <w:tcPr>
                  <w:tcW w:w="7513" w:type="dxa"/>
                  <w:vAlign w:val="center"/>
                </w:tcPr>
                <w:p w14:paraId="702D8A6C" w14:textId="77777777" w:rsidR="003B15EE" w:rsidRDefault="003B15EE" w:rsidP="00FE4E50">
                  <w:pPr>
                    <w:spacing w:before="120" w:after="120"/>
                    <w:rPr>
                      <w:rFonts w:ascii="Times New Roman" w:hAnsi="Times New Roman" w:cs="Times New Roman"/>
                      <w:sz w:val="26"/>
                      <w:szCs w:val="26"/>
                      <w:lang w:val="nl-NL"/>
                    </w:rPr>
                  </w:pPr>
                </w:p>
                <w:p w14:paraId="0771C641" w14:textId="67316A7D" w:rsidR="0003643B" w:rsidRDefault="0003643B" w:rsidP="00FE4E50">
                  <w:pPr>
                    <w:spacing w:before="120" w:after="120"/>
                    <w:rPr>
                      <w:rFonts w:ascii="Times New Roman" w:hAnsi="Times New Roman" w:cs="Times New Roman"/>
                      <w:sz w:val="26"/>
                      <w:szCs w:val="26"/>
                      <w:lang w:val="nl-NL"/>
                    </w:rPr>
                  </w:pPr>
                  <w:r w:rsidRPr="00E94729">
                    <w:rPr>
                      <w:rFonts w:ascii="Times New Roman" w:eastAsia="Times New Roman" w:hAnsi="Times New Roman" w:cs="Times New Roman"/>
                      <w:sz w:val="26"/>
                      <w:szCs w:val="26"/>
                      <w:lang w:val="nl-NL"/>
                    </w:rPr>
                    <w:t>Lĩnh vực xuất nhập khẩ</w:t>
                  </w:r>
                  <w:r w:rsidR="00021023">
                    <w:rPr>
                      <w:rFonts w:ascii="Times New Roman" w:eastAsia="Times New Roman" w:hAnsi="Times New Roman" w:cs="Times New Roman"/>
                      <w:sz w:val="26"/>
                      <w:szCs w:val="26"/>
                      <w:lang w:val="nl-NL"/>
                    </w:rPr>
                    <w:t>u (01</w:t>
                  </w:r>
                  <w:r w:rsidRPr="00E94729">
                    <w:rPr>
                      <w:rFonts w:ascii="Times New Roman" w:eastAsia="Times New Roman" w:hAnsi="Times New Roman" w:cs="Times New Roman"/>
                      <w:sz w:val="26"/>
                      <w:szCs w:val="26"/>
                      <w:lang w:val="nl-NL"/>
                    </w:rPr>
                    <w:t>)</w:t>
                  </w:r>
                </w:p>
                <w:p w14:paraId="420AAA13" w14:textId="1A85295C" w:rsidR="008844E4" w:rsidRPr="00E94729" w:rsidRDefault="008844E4" w:rsidP="00FE4E50">
                  <w:pPr>
                    <w:spacing w:before="120" w:after="120"/>
                    <w:rPr>
                      <w:rFonts w:ascii="Times New Roman" w:hAnsi="Times New Roman" w:cs="Times New Roman"/>
                      <w:sz w:val="26"/>
                      <w:szCs w:val="26"/>
                      <w:lang w:val="nl-NL"/>
                    </w:rPr>
                  </w:pPr>
                </w:p>
              </w:tc>
            </w:tr>
          </w:tbl>
          <w:p w14:paraId="5DC1A919" w14:textId="4FEDAE5A" w:rsidR="00252B0F" w:rsidRDefault="00252B0F" w:rsidP="00C022B0">
            <w:pPr>
              <w:spacing w:line="276" w:lineRule="auto"/>
              <w:rPr>
                <w:rFonts w:ascii="Times New Roman" w:hAnsi="Times New Roman" w:cs="Times New Roman"/>
                <w:b/>
                <w:sz w:val="26"/>
                <w:szCs w:val="26"/>
              </w:rPr>
            </w:pPr>
          </w:p>
          <w:p w14:paraId="0A06996B" w14:textId="409AFC80" w:rsidR="0003643B" w:rsidRPr="00252B0F" w:rsidRDefault="0003643B" w:rsidP="00252B0F">
            <w:pPr>
              <w:tabs>
                <w:tab w:val="left" w:pos="5280"/>
              </w:tabs>
              <w:spacing w:line="276" w:lineRule="auto"/>
              <w:rPr>
                <w:rFonts w:ascii="Times New Roman" w:hAnsi="Times New Roman" w:cs="Times New Roman"/>
                <w:sz w:val="26"/>
                <w:szCs w:val="26"/>
              </w:rPr>
            </w:pPr>
          </w:p>
        </w:tc>
        <w:tc>
          <w:tcPr>
            <w:tcW w:w="5244" w:type="dxa"/>
            <w:vMerge/>
          </w:tcPr>
          <w:p w14:paraId="6981142C" w14:textId="425EF954" w:rsidR="0003643B" w:rsidRPr="00422416" w:rsidRDefault="0003643B" w:rsidP="00D6210A">
            <w:pPr>
              <w:spacing w:before="120" w:line="320" w:lineRule="exact"/>
              <w:jc w:val="both"/>
              <w:rPr>
                <w:rFonts w:ascii="Times New Roman" w:hAnsi="Times New Roman" w:cs="Times New Roman"/>
                <w:iCs/>
                <w:sz w:val="26"/>
                <w:szCs w:val="26"/>
              </w:rPr>
            </w:pPr>
          </w:p>
        </w:tc>
      </w:tr>
      <w:tr w:rsidR="00563591" w:rsidRPr="00E94729" w14:paraId="3565374C" w14:textId="77777777" w:rsidTr="00E5165C">
        <w:trPr>
          <w:trHeight w:val="70"/>
        </w:trPr>
        <w:tc>
          <w:tcPr>
            <w:tcW w:w="8506" w:type="dxa"/>
          </w:tcPr>
          <w:p w14:paraId="6AE8EDCC" w14:textId="7FC14112" w:rsidR="00F46465" w:rsidRPr="00E94729" w:rsidRDefault="00F46465" w:rsidP="00965FCA">
            <w:pPr>
              <w:spacing w:before="120" w:line="276" w:lineRule="auto"/>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lastRenderedPageBreak/>
              <w:t>Phụ lục II</w:t>
            </w:r>
          </w:p>
          <w:p w14:paraId="04F7A911" w14:textId="224F0581" w:rsidR="00F46465" w:rsidRPr="00E94729" w:rsidRDefault="00F46465" w:rsidP="00965FCA">
            <w:pPr>
              <w:spacing w:line="276" w:lineRule="auto"/>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t>Danh mục phân cấp thực hiện giải quyế</w:t>
            </w:r>
            <w:r w:rsidR="00021023">
              <w:rPr>
                <w:rFonts w:ascii="Times New Roman" w:eastAsia="Times New Roman" w:hAnsi="Times New Roman" w:cs="Times New Roman"/>
                <w:b/>
                <w:sz w:val="26"/>
                <w:szCs w:val="26"/>
                <w:lang w:val="nl-NL"/>
              </w:rPr>
              <w:t>t 09</w:t>
            </w:r>
            <w:r w:rsidRPr="00E94729">
              <w:rPr>
                <w:rFonts w:ascii="Times New Roman" w:eastAsia="Times New Roman" w:hAnsi="Times New Roman" w:cs="Times New Roman"/>
                <w:b/>
                <w:sz w:val="26"/>
                <w:szCs w:val="26"/>
                <w:lang w:val="nl-NL"/>
              </w:rPr>
              <w:t xml:space="preserve"> TTHC trong lĩnh vực </w:t>
            </w:r>
            <w:r w:rsidR="0096654C" w:rsidRPr="00E94729">
              <w:rPr>
                <w:rFonts w:ascii="Times New Roman" w:eastAsia="Times New Roman" w:hAnsi="Times New Roman" w:cs="Times New Roman"/>
                <w:b/>
                <w:sz w:val="26"/>
                <w:szCs w:val="26"/>
                <w:lang w:val="nl-NL"/>
              </w:rPr>
              <w:t>Công nghiệp, thương mại</w:t>
            </w:r>
            <w:r w:rsidR="00CB65E5" w:rsidRPr="00E94729">
              <w:rPr>
                <w:rFonts w:ascii="Times New Roman" w:eastAsia="Times New Roman" w:hAnsi="Times New Roman" w:cs="Times New Roman"/>
                <w:b/>
                <w:sz w:val="26"/>
                <w:szCs w:val="26"/>
                <w:lang w:val="nl-NL"/>
              </w:rPr>
              <w:t xml:space="preserve"> thuộc thẩm quyền của Ủy ban nhân dân tỉnh</w:t>
            </w:r>
          </w:p>
          <w:p w14:paraId="2C1DB1B1" w14:textId="53CB1F89" w:rsidR="00F46465" w:rsidRPr="00E94729" w:rsidRDefault="00F46465" w:rsidP="00965FCA">
            <w:pPr>
              <w:spacing w:line="276" w:lineRule="auto"/>
              <w:jc w:val="center"/>
              <w:rPr>
                <w:rFonts w:ascii="Times New Roman" w:hAnsi="Times New Roman" w:cs="Times New Roman"/>
                <w:i/>
                <w:sz w:val="26"/>
                <w:szCs w:val="26"/>
                <w:lang w:val="nl-NL"/>
              </w:rPr>
            </w:pPr>
            <w:r w:rsidRPr="00E94729">
              <w:rPr>
                <w:rFonts w:ascii="Times New Roman" w:eastAsia="Times New Roman" w:hAnsi="Times New Roman" w:cs="Times New Roman"/>
                <w:i/>
                <w:sz w:val="26"/>
                <w:szCs w:val="26"/>
                <w:lang w:val="nl-NL"/>
              </w:rPr>
              <w:t>(Ban hành kèm theo Quyết định số</w:t>
            </w:r>
            <w:r w:rsidR="00021023">
              <w:rPr>
                <w:rFonts w:ascii="Times New Roman" w:eastAsia="Times New Roman" w:hAnsi="Times New Roman" w:cs="Times New Roman"/>
                <w:i/>
                <w:sz w:val="26"/>
                <w:szCs w:val="26"/>
                <w:lang w:val="nl-NL"/>
              </w:rPr>
              <w:t xml:space="preserve">     /2026</w:t>
            </w:r>
            <w:r w:rsidRPr="00E94729">
              <w:rPr>
                <w:rFonts w:ascii="Times New Roman" w:eastAsia="Times New Roman" w:hAnsi="Times New Roman" w:cs="Times New Roman"/>
                <w:i/>
                <w:sz w:val="26"/>
                <w:szCs w:val="26"/>
                <w:lang w:val="nl-NL"/>
              </w:rPr>
              <w:t xml:space="preserve">/QĐ-UBND ngày </w:t>
            </w:r>
            <w:r w:rsidR="00C454B3" w:rsidRPr="00E94729">
              <w:rPr>
                <w:rFonts w:ascii="Times New Roman" w:eastAsia="Times New Roman" w:hAnsi="Times New Roman" w:cs="Times New Roman"/>
                <w:i/>
                <w:sz w:val="26"/>
                <w:szCs w:val="26"/>
                <w:lang w:val="nl-NL"/>
              </w:rPr>
              <w:t xml:space="preserve"> </w:t>
            </w:r>
            <w:r w:rsidR="00021023">
              <w:rPr>
                <w:rFonts w:ascii="Times New Roman" w:eastAsia="Times New Roman" w:hAnsi="Times New Roman" w:cs="Times New Roman"/>
                <w:i/>
                <w:sz w:val="26"/>
                <w:szCs w:val="26"/>
                <w:lang w:val="nl-NL"/>
              </w:rPr>
              <w:t xml:space="preserve"> tháng    năm 2026</w:t>
            </w:r>
            <w:r w:rsidR="00965FCA" w:rsidRPr="00E94729">
              <w:rPr>
                <w:rFonts w:ascii="Times New Roman" w:eastAsia="Times New Roman" w:hAnsi="Times New Roman" w:cs="Times New Roman"/>
                <w:i/>
                <w:sz w:val="26"/>
                <w:szCs w:val="26"/>
                <w:lang w:val="nl-NL"/>
              </w:rPr>
              <w:t>)</w:t>
            </w:r>
          </w:p>
          <w:tbl>
            <w:tblPr>
              <w:tblStyle w:val="TableGrid"/>
              <w:tblW w:w="8558" w:type="dxa"/>
              <w:tblLayout w:type="fixed"/>
              <w:tblLook w:val="04A0" w:firstRow="1" w:lastRow="0" w:firstColumn="1" w:lastColumn="0" w:noHBand="0" w:noVBand="1"/>
            </w:tblPr>
            <w:tblGrid>
              <w:gridCol w:w="880"/>
              <w:gridCol w:w="7678"/>
            </w:tblGrid>
            <w:tr w:rsidR="00892FA0" w:rsidRPr="00E94729" w14:paraId="3D87BA66" w14:textId="77777777" w:rsidTr="00767188">
              <w:trPr>
                <w:trHeight w:val="954"/>
              </w:trPr>
              <w:tc>
                <w:tcPr>
                  <w:tcW w:w="880" w:type="dxa"/>
                  <w:vAlign w:val="center"/>
                </w:tcPr>
                <w:p w14:paraId="311185FF" w14:textId="265BBCB5" w:rsidR="00892FA0" w:rsidRPr="00E94729" w:rsidRDefault="00892FA0" w:rsidP="00F46465">
                  <w:pPr>
                    <w:spacing w:before="120" w:after="120"/>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t>STT</w:t>
                  </w:r>
                </w:p>
              </w:tc>
              <w:tc>
                <w:tcPr>
                  <w:tcW w:w="7678" w:type="dxa"/>
                  <w:vAlign w:val="center"/>
                </w:tcPr>
                <w:p w14:paraId="084E43B2" w14:textId="0A0A3AC5" w:rsidR="00892FA0" w:rsidRPr="00E94729" w:rsidRDefault="00892FA0" w:rsidP="001338F5">
                  <w:pPr>
                    <w:spacing w:before="120" w:after="120"/>
                    <w:jc w:val="center"/>
                    <w:rPr>
                      <w:rFonts w:ascii="Times New Roman" w:hAnsi="Times New Roman" w:cs="Times New Roman"/>
                      <w:b/>
                      <w:sz w:val="26"/>
                      <w:szCs w:val="26"/>
                      <w:lang w:val="nl-NL"/>
                    </w:rPr>
                  </w:pPr>
                  <w:r w:rsidRPr="00E94729">
                    <w:rPr>
                      <w:rFonts w:ascii="Times New Roman" w:eastAsia="Times New Roman" w:hAnsi="Times New Roman" w:cs="Times New Roman"/>
                      <w:b/>
                      <w:sz w:val="26"/>
                      <w:szCs w:val="26"/>
                      <w:lang w:val="nl-NL"/>
                    </w:rPr>
                    <w:t>Tên thủ tục hành chính</w:t>
                  </w:r>
                </w:p>
              </w:tc>
            </w:tr>
            <w:tr w:rsidR="003D20FA" w:rsidRPr="00E94729" w14:paraId="030A2031" w14:textId="77777777" w:rsidTr="00A23EBA">
              <w:trPr>
                <w:trHeight w:val="393"/>
              </w:trPr>
              <w:tc>
                <w:tcPr>
                  <w:tcW w:w="880" w:type="dxa"/>
                  <w:tcBorders>
                    <w:bottom w:val="single" w:sz="4" w:space="0" w:color="auto"/>
                  </w:tcBorders>
                  <w:vAlign w:val="center"/>
                </w:tcPr>
                <w:p w14:paraId="08763CDF" w14:textId="77777777" w:rsidR="003D20FA" w:rsidRDefault="003D20FA" w:rsidP="000073BA">
                  <w:pPr>
                    <w:spacing w:before="120" w:after="120"/>
                    <w:rPr>
                      <w:rFonts w:ascii="Times New Roman" w:hAnsi="Times New Roman" w:cs="Times New Roman"/>
                      <w:sz w:val="26"/>
                      <w:szCs w:val="26"/>
                      <w:lang w:val="nl-NL"/>
                    </w:rPr>
                  </w:pPr>
                </w:p>
                <w:p w14:paraId="3B09EF95" w14:textId="014EA158" w:rsidR="00753B2C" w:rsidRDefault="00C361A7" w:rsidP="00C361A7">
                  <w:pPr>
                    <w:spacing w:before="120" w:after="120"/>
                    <w:jc w:val="center"/>
                    <w:rPr>
                      <w:rFonts w:ascii="Times New Roman" w:hAnsi="Times New Roman" w:cs="Times New Roman"/>
                      <w:sz w:val="26"/>
                      <w:szCs w:val="26"/>
                      <w:lang w:val="nl-NL"/>
                    </w:rPr>
                  </w:pPr>
                  <w:r>
                    <w:rPr>
                      <w:rFonts w:ascii="Times New Roman" w:eastAsia="Times New Roman" w:hAnsi="Times New Roman" w:cs="Times New Roman"/>
                      <w:sz w:val="26"/>
                      <w:szCs w:val="26"/>
                      <w:lang w:val="nl-NL"/>
                    </w:rPr>
                    <w:t>I</w:t>
                  </w:r>
                </w:p>
                <w:p w14:paraId="1B06BC20" w14:textId="2ECA83DB" w:rsidR="00753B2C" w:rsidRPr="00E94729" w:rsidRDefault="00753B2C" w:rsidP="000073BA">
                  <w:pPr>
                    <w:spacing w:before="120" w:after="120"/>
                    <w:rPr>
                      <w:rFonts w:ascii="Times New Roman" w:hAnsi="Times New Roman" w:cs="Times New Roman"/>
                      <w:sz w:val="26"/>
                      <w:szCs w:val="26"/>
                      <w:lang w:val="nl-NL"/>
                    </w:rPr>
                  </w:pPr>
                </w:p>
              </w:tc>
              <w:tc>
                <w:tcPr>
                  <w:tcW w:w="7678" w:type="dxa"/>
                  <w:tcBorders>
                    <w:bottom w:val="single" w:sz="4" w:space="0" w:color="auto"/>
                  </w:tcBorders>
                  <w:vAlign w:val="center"/>
                </w:tcPr>
                <w:p w14:paraId="6C6BEA58" w14:textId="0FFC9B76" w:rsidR="00767188" w:rsidRPr="00E94729" w:rsidRDefault="001338F5" w:rsidP="00A23EBA">
                  <w:pPr>
                    <w:spacing w:before="120" w:after="120"/>
                    <w:rPr>
                      <w:rFonts w:ascii="Times New Roman" w:hAnsi="Times New Roman" w:cs="Times New Roman"/>
                      <w:sz w:val="26"/>
                      <w:szCs w:val="26"/>
                      <w:lang w:val="nl-NL"/>
                    </w:rPr>
                  </w:pPr>
                  <w:r w:rsidRPr="00E94729">
                    <w:rPr>
                      <w:rFonts w:ascii="Times New Roman" w:eastAsia="Times New Roman" w:hAnsi="Times New Roman" w:cs="Times New Roman"/>
                      <w:sz w:val="26"/>
                      <w:szCs w:val="26"/>
                      <w:lang w:val="nl-NL"/>
                    </w:rPr>
                    <w:t>Lĩnh vự</w:t>
                  </w:r>
                  <w:r w:rsidR="00767188">
                    <w:rPr>
                      <w:rFonts w:ascii="Times New Roman" w:eastAsia="Times New Roman" w:hAnsi="Times New Roman" w:cs="Times New Roman"/>
                      <w:sz w:val="26"/>
                      <w:szCs w:val="26"/>
                      <w:lang w:val="nl-NL"/>
                    </w:rPr>
                    <w:t>c điện lực (3</w:t>
                  </w:r>
                  <w:r w:rsidR="00321D75">
                    <w:rPr>
                      <w:rFonts w:ascii="Times New Roman" w:eastAsia="Times New Roman" w:hAnsi="Times New Roman" w:cs="Times New Roman"/>
                      <w:sz w:val="26"/>
                      <w:szCs w:val="26"/>
                      <w:lang w:val="nl-NL"/>
                    </w:rPr>
                    <w:t>)</w:t>
                  </w:r>
                </w:p>
              </w:tc>
            </w:tr>
            <w:tr w:rsidR="003D20FA" w:rsidRPr="00E94729" w14:paraId="1D91E6B1" w14:textId="77777777" w:rsidTr="00A23EBA">
              <w:trPr>
                <w:trHeight w:val="690"/>
              </w:trPr>
              <w:tc>
                <w:tcPr>
                  <w:tcW w:w="880" w:type="dxa"/>
                  <w:tcBorders>
                    <w:top w:val="single" w:sz="4" w:space="0" w:color="auto"/>
                    <w:left w:val="single" w:sz="4" w:space="0" w:color="auto"/>
                    <w:bottom w:val="single" w:sz="4" w:space="0" w:color="auto"/>
                    <w:right w:val="single" w:sz="4" w:space="0" w:color="auto"/>
                  </w:tcBorders>
                  <w:vAlign w:val="center"/>
                </w:tcPr>
                <w:p w14:paraId="40905009" w14:textId="77777777" w:rsidR="003D20FA" w:rsidRDefault="000073BA" w:rsidP="000073BA">
                  <w:pPr>
                    <w:spacing w:before="120" w:after="120"/>
                    <w:rPr>
                      <w:rFonts w:ascii="Times New Roman" w:hAnsi="Times New Roman" w:cs="Times New Roman"/>
                      <w:sz w:val="26"/>
                      <w:szCs w:val="26"/>
                      <w:lang w:val="nl-NL"/>
                    </w:rPr>
                  </w:pPr>
                  <w:r>
                    <w:rPr>
                      <w:rFonts w:ascii="Times New Roman" w:eastAsia="Times New Roman" w:hAnsi="Times New Roman" w:cs="Times New Roman"/>
                      <w:sz w:val="26"/>
                      <w:szCs w:val="26"/>
                      <w:lang w:val="nl-NL"/>
                    </w:rPr>
                    <w:lastRenderedPageBreak/>
                    <w:t xml:space="preserve">   </w:t>
                  </w:r>
                </w:p>
                <w:p w14:paraId="5876231A" w14:textId="77777777" w:rsidR="00C361A7" w:rsidRDefault="00C361A7" w:rsidP="00C361A7">
                  <w:pPr>
                    <w:spacing w:before="120" w:after="120"/>
                    <w:jc w:val="center"/>
                    <w:rPr>
                      <w:rFonts w:ascii="Times New Roman" w:hAnsi="Times New Roman" w:cs="Times New Roman"/>
                      <w:sz w:val="26"/>
                      <w:szCs w:val="26"/>
                      <w:lang w:val="nl-NL"/>
                    </w:rPr>
                  </w:pPr>
                </w:p>
                <w:p w14:paraId="7B5B4368" w14:textId="20BEF2D2" w:rsidR="00C361A7" w:rsidRDefault="00C361A7" w:rsidP="00C361A7">
                  <w:pPr>
                    <w:spacing w:before="120" w:after="120"/>
                    <w:jc w:val="center"/>
                    <w:rPr>
                      <w:rFonts w:ascii="Times New Roman" w:hAnsi="Times New Roman" w:cs="Times New Roman"/>
                      <w:sz w:val="26"/>
                      <w:szCs w:val="26"/>
                      <w:lang w:val="nl-NL"/>
                    </w:rPr>
                  </w:pPr>
                  <w:r>
                    <w:rPr>
                      <w:rFonts w:ascii="Times New Roman" w:eastAsia="Times New Roman" w:hAnsi="Times New Roman" w:cs="Times New Roman"/>
                      <w:sz w:val="26"/>
                      <w:szCs w:val="26"/>
                      <w:lang w:val="nl-NL"/>
                    </w:rPr>
                    <w:t>II</w:t>
                  </w:r>
                </w:p>
                <w:p w14:paraId="7735E5CA" w14:textId="77777777" w:rsidR="00C361A7" w:rsidRDefault="00C361A7" w:rsidP="000073BA">
                  <w:pPr>
                    <w:spacing w:before="120" w:after="120"/>
                    <w:rPr>
                      <w:rFonts w:ascii="Times New Roman" w:hAnsi="Times New Roman" w:cs="Times New Roman"/>
                      <w:sz w:val="26"/>
                      <w:szCs w:val="26"/>
                      <w:lang w:val="nl-NL"/>
                    </w:rPr>
                  </w:pPr>
                </w:p>
                <w:p w14:paraId="3681B2C5" w14:textId="04D4D368" w:rsidR="00C361A7" w:rsidRPr="00E94729" w:rsidRDefault="00C361A7" w:rsidP="000073BA">
                  <w:pPr>
                    <w:spacing w:before="120" w:after="120"/>
                    <w:rPr>
                      <w:rFonts w:ascii="Times New Roman" w:hAnsi="Times New Roman" w:cs="Times New Roman"/>
                      <w:sz w:val="26"/>
                      <w:szCs w:val="26"/>
                      <w:lang w:val="nl-NL"/>
                    </w:rPr>
                  </w:pPr>
                </w:p>
              </w:tc>
              <w:tc>
                <w:tcPr>
                  <w:tcW w:w="7678" w:type="dxa"/>
                  <w:tcBorders>
                    <w:top w:val="single" w:sz="4" w:space="0" w:color="auto"/>
                    <w:left w:val="single" w:sz="4" w:space="0" w:color="auto"/>
                    <w:bottom w:val="single" w:sz="4" w:space="0" w:color="auto"/>
                    <w:right w:val="single" w:sz="4" w:space="0" w:color="auto"/>
                  </w:tcBorders>
                  <w:vAlign w:val="center"/>
                </w:tcPr>
                <w:p w14:paraId="28B40789" w14:textId="2A8D7635" w:rsidR="00EE1628" w:rsidRPr="00E94729" w:rsidRDefault="001D6F04" w:rsidP="001257AB">
                  <w:pPr>
                    <w:rPr>
                      <w:rFonts w:ascii="Times New Roman" w:hAnsi="Times New Roman" w:cs="Times New Roman"/>
                      <w:bCs/>
                      <w:sz w:val="26"/>
                      <w:szCs w:val="26"/>
                    </w:rPr>
                  </w:pPr>
                  <w:r w:rsidRPr="00E94729">
                    <w:rPr>
                      <w:rFonts w:ascii="Times New Roman" w:eastAsia="Times New Roman" w:hAnsi="Times New Roman" w:cs="Times New Roman"/>
                      <w:bCs/>
                      <w:sz w:val="26"/>
                      <w:szCs w:val="26"/>
                    </w:rPr>
                    <w:t>Lĩnh vự</w:t>
                  </w:r>
                  <w:r w:rsidR="00FE0F8F">
                    <w:rPr>
                      <w:rFonts w:ascii="Times New Roman" w:eastAsia="Times New Roman" w:hAnsi="Times New Roman" w:cs="Times New Roman"/>
                      <w:bCs/>
                      <w:sz w:val="26"/>
                      <w:szCs w:val="26"/>
                    </w:rPr>
                    <w:t>c thương mại điện tử</w:t>
                  </w:r>
                  <w:r w:rsidR="00710A9D">
                    <w:rPr>
                      <w:rFonts w:ascii="Times New Roman" w:eastAsia="Times New Roman" w:hAnsi="Times New Roman" w:cs="Times New Roman"/>
                      <w:bCs/>
                      <w:sz w:val="26"/>
                      <w:szCs w:val="26"/>
                    </w:rPr>
                    <w:t xml:space="preserve"> (6</w:t>
                  </w:r>
                  <w:r w:rsidRPr="00E94729">
                    <w:rPr>
                      <w:rFonts w:ascii="Times New Roman" w:eastAsia="Times New Roman" w:hAnsi="Times New Roman" w:cs="Times New Roman"/>
                      <w:bCs/>
                      <w:sz w:val="26"/>
                      <w:szCs w:val="26"/>
                    </w:rPr>
                    <w:t>)</w:t>
                  </w:r>
                </w:p>
              </w:tc>
            </w:tr>
          </w:tbl>
          <w:p w14:paraId="4BF3ED25" w14:textId="77777777" w:rsidR="00563591" w:rsidRPr="00E94729" w:rsidRDefault="00563591" w:rsidP="00F46465">
            <w:pPr>
              <w:spacing w:before="120" w:line="276" w:lineRule="auto"/>
              <w:jc w:val="center"/>
              <w:rPr>
                <w:rFonts w:ascii="Times New Roman" w:hAnsi="Times New Roman" w:cs="Times New Roman"/>
                <w:b/>
                <w:sz w:val="26"/>
                <w:szCs w:val="26"/>
                <w:lang w:val="nl-NL"/>
              </w:rPr>
            </w:pPr>
          </w:p>
        </w:tc>
        <w:tc>
          <w:tcPr>
            <w:tcW w:w="5244" w:type="dxa"/>
          </w:tcPr>
          <w:p w14:paraId="419289FD" w14:textId="771702A2" w:rsidR="00563591" w:rsidRPr="00422416" w:rsidRDefault="00926864" w:rsidP="00D4306C">
            <w:pPr>
              <w:spacing w:before="120" w:line="276" w:lineRule="auto"/>
              <w:jc w:val="both"/>
              <w:rPr>
                <w:rFonts w:ascii="Times New Roman" w:hAnsi="Times New Roman" w:cs="Times New Roman"/>
                <w:iCs/>
                <w:sz w:val="26"/>
                <w:szCs w:val="26"/>
              </w:rPr>
            </w:pPr>
            <w:r w:rsidRPr="00422416">
              <w:rPr>
                <w:rFonts w:ascii="Times New Roman" w:eastAsia="Times New Roman" w:hAnsi="Times New Roman" w:cs="Times New Roman"/>
                <w:iCs/>
                <w:sz w:val="26"/>
                <w:szCs w:val="26"/>
              </w:rPr>
              <w:lastRenderedPageBreak/>
              <w:t>I. Tại khoản 10 Điều 2 Nghị định số 243/2026/NĐ-CP ngày 26/6/2026 của Chính phủ.</w:t>
            </w:r>
          </w:p>
          <w:p w14:paraId="67DD71D7" w14:textId="5DDBEF36" w:rsidR="003C1E4F" w:rsidRPr="00422416" w:rsidRDefault="007702F8" w:rsidP="003C1E4F">
            <w:pPr>
              <w:spacing w:before="120" w:line="276" w:lineRule="auto"/>
              <w:jc w:val="both"/>
              <w:rPr>
                <w:rFonts w:ascii="Times New Roman" w:hAnsi="Times New Roman" w:cs="Times New Roman"/>
                <w:iCs/>
                <w:sz w:val="26"/>
                <w:szCs w:val="26"/>
              </w:rPr>
            </w:pPr>
            <w:r w:rsidRPr="00422416">
              <w:rPr>
                <w:rFonts w:ascii="Times New Roman" w:eastAsia="Times New Roman" w:hAnsi="Times New Roman" w:cs="Times New Roman"/>
                <w:iCs/>
                <w:sz w:val="26"/>
                <w:szCs w:val="26"/>
              </w:rPr>
              <w:t xml:space="preserve">II. Tại khoản 5 Điều 24 Nghị định số 248/2026/NĐ-CP ngày 30/6/2026 của Chính phủ quy định chi tiết một số điều của Luật Thương mại điện tử; Quyết định số 1617/QĐ-BCT ngày 01/7/2026 của Bộ Công Thương về việc công bố TTHC mới ban hành và bị bãi bỏ trong lĩnh vực thương mại điện tử thuộc phạm vi chức năng quản lý của Bộ Công Thương; khoản 6 Điều 43 Nghị định số 248/2026/NĐ-CP </w:t>
            </w:r>
            <w:r w:rsidRPr="00422416">
              <w:rPr>
                <w:rFonts w:ascii="Times New Roman" w:eastAsia="Times New Roman" w:hAnsi="Times New Roman" w:cs="Times New Roman"/>
                <w:iCs/>
                <w:sz w:val="26"/>
                <w:szCs w:val="26"/>
              </w:rPr>
              <w:lastRenderedPageBreak/>
              <w:t>ngày 30/6/2026 của Chính phủ quy định chi tiết một số điều của Luật Thương mại điện tử;  Quyết định số 1617/QĐ-BCT ngày 01/7/2026 của Bộ Công Thương về việc công bố TTHC mới ban hành và bị bãi bỏ trong lĩnh vực thương mại điện tử thuộc phạm vi chức năng quản lý của Bộ Công Thương.</w:t>
            </w:r>
          </w:p>
        </w:tc>
      </w:tr>
      <w:tr w:rsidR="00D15D65" w:rsidRPr="00E94729" w14:paraId="76F59B90" w14:textId="77777777" w:rsidTr="00E5165C">
        <w:tc>
          <w:tcPr>
            <w:tcW w:w="8506" w:type="dxa"/>
          </w:tcPr>
          <w:p w14:paraId="362930B6" w14:textId="2AB9CCAC" w:rsidR="000D3A53" w:rsidRPr="00422416" w:rsidRDefault="000D3A53" w:rsidP="000D3A53">
            <w:pPr>
              <w:pStyle w:val="BodyText"/>
              <w:tabs>
                <w:tab w:val="center" w:pos="4074"/>
              </w:tabs>
              <w:spacing w:before="120" w:line="276" w:lineRule="auto"/>
              <w:jc w:val="both"/>
              <w:rPr>
                <w:rFonts w:ascii="Times New Roman" w:hAnsi="Times New Roman" w:cs="Times New Roman"/>
                <w:b/>
                <w:bCs/>
                <w:sz w:val="26"/>
                <w:szCs w:val="26"/>
              </w:rPr>
            </w:pPr>
            <w:r w:rsidRPr="00422416">
              <w:rPr>
                <w:rFonts w:ascii="Times New Roman" w:eastAsia="Times New Roman" w:hAnsi="Times New Roman" w:cs="Times New Roman"/>
                <w:b/>
                <w:bCs/>
                <w:sz w:val="26"/>
                <w:szCs w:val="26"/>
              </w:rPr>
              <w:lastRenderedPageBreak/>
              <w:t>Điều 3. Tổ chức thực hiện</w:t>
            </w:r>
            <w:r w:rsidRPr="00422416">
              <w:rPr>
                <w:rFonts w:ascii="Times New Roman" w:eastAsia="Times New Roman" w:hAnsi="Times New Roman" w:cs="Times New Roman"/>
                <w:b/>
                <w:bCs/>
                <w:sz w:val="26"/>
                <w:szCs w:val="26"/>
              </w:rPr>
              <w:tab/>
            </w:r>
          </w:p>
          <w:p w14:paraId="215538D9" w14:textId="77777777" w:rsidR="00D15D65" w:rsidRPr="00422416" w:rsidRDefault="00D15D65" w:rsidP="00531CA2">
            <w:pPr>
              <w:pStyle w:val="BodyText"/>
              <w:spacing w:before="120" w:line="276" w:lineRule="auto"/>
              <w:jc w:val="both"/>
              <w:rPr>
                <w:rFonts w:ascii="Times New Roman" w:hAnsi="Times New Roman" w:cs="Times New Roman"/>
                <w:bCs/>
                <w:sz w:val="26"/>
                <w:szCs w:val="26"/>
              </w:rPr>
            </w:pPr>
            <w:r w:rsidRPr="00422416">
              <w:rPr>
                <w:rFonts w:ascii="Times New Roman" w:eastAsia="Times New Roman" w:hAnsi="Times New Roman" w:cs="Times New Roman"/>
                <w:bCs/>
                <w:sz w:val="26"/>
                <w:szCs w:val="26"/>
              </w:rPr>
              <w:t>1. Trách nhiệm của Sở Công Thương</w:t>
            </w:r>
          </w:p>
          <w:p w14:paraId="5D72916E" w14:textId="12FE54B3" w:rsidR="00D15D65" w:rsidRPr="00422416" w:rsidRDefault="00D15D65" w:rsidP="00531CA2">
            <w:pPr>
              <w:pStyle w:val="BodyText"/>
              <w:spacing w:before="120" w:line="276" w:lineRule="auto"/>
              <w:jc w:val="both"/>
              <w:rPr>
                <w:rFonts w:ascii="Times New Roman" w:hAnsi="Times New Roman" w:cs="Times New Roman"/>
                <w:bCs/>
                <w:sz w:val="26"/>
                <w:szCs w:val="26"/>
              </w:rPr>
            </w:pPr>
            <w:r w:rsidRPr="00422416">
              <w:rPr>
                <w:rFonts w:ascii="Times New Roman" w:eastAsia="Times New Roman" w:hAnsi="Times New Roman" w:cs="Times New Roman"/>
                <w:bCs/>
                <w:sz w:val="26"/>
                <w:szCs w:val="26"/>
              </w:rPr>
              <w:t xml:space="preserve"> a) Chủ trì, phối hợp với các cơ quan, đơn vị, đị</w:t>
            </w:r>
            <w:r w:rsidR="00F7368E" w:rsidRPr="00422416">
              <w:rPr>
                <w:rFonts w:ascii="Times New Roman" w:eastAsia="Times New Roman" w:hAnsi="Times New Roman" w:cs="Times New Roman"/>
                <w:bCs/>
                <w:sz w:val="26"/>
                <w:szCs w:val="26"/>
              </w:rPr>
              <w:t>a phương có liên quan tham</w:t>
            </w:r>
            <w:r w:rsidRPr="00422416">
              <w:rPr>
                <w:rFonts w:ascii="Times New Roman" w:eastAsia="Times New Roman" w:hAnsi="Times New Roman" w:cs="Times New Roman"/>
                <w:bCs/>
                <w:sz w:val="26"/>
                <w:szCs w:val="26"/>
              </w:rPr>
              <w:t xml:space="preserve"> mưu chủ tịch UBND tỉnh Công bố danh mục thủ tục hành chính và quy trình nội bộ đối với các thủ tục hành chính đã phân cấp.</w:t>
            </w:r>
          </w:p>
          <w:p w14:paraId="0F42166F" w14:textId="77777777" w:rsidR="00D15D65" w:rsidRPr="00422416" w:rsidRDefault="00D15D65" w:rsidP="00531CA2">
            <w:pPr>
              <w:pStyle w:val="BodyText"/>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bCs/>
                <w:sz w:val="26"/>
                <w:szCs w:val="26"/>
              </w:rPr>
              <w:t>b) Chịu trách nhiệm  trước pháp luật và Ủy ban nhân dân tỉnh về việc thực hiện giải quyết thủ tục hành chính được phân cấp tại Điều 2 Quyết định này. Định kỳ hằng năm (chậm nhất vào ngày 25/12) báo cáo Ủy ban nhân dân tỉnh các nội dung liên quan đến nhiệm vụ được phân cấp hoặc báo cáo đột xuất theo yêu cầu của Ủy ban nhân dân tỉnh.</w:t>
            </w:r>
          </w:p>
          <w:p w14:paraId="0D4144ED" w14:textId="00BD7830" w:rsidR="00D15D65" w:rsidRPr="00422416" w:rsidRDefault="00D15D65" w:rsidP="00531CA2">
            <w:pPr>
              <w:pStyle w:val="BodyText"/>
              <w:spacing w:before="120" w:line="276" w:lineRule="auto"/>
              <w:jc w:val="both"/>
              <w:rPr>
                <w:rFonts w:ascii="Times New Roman" w:hAnsi="Times New Roman" w:cs="Times New Roman"/>
                <w:sz w:val="26"/>
                <w:szCs w:val="26"/>
              </w:rPr>
            </w:pPr>
            <w:r w:rsidRPr="00422416">
              <w:rPr>
                <w:rFonts w:ascii="Times New Roman" w:eastAsia="Times New Roman" w:hAnsi="Times New Roman" w:cs="Times New Roman"/>
                <w:bCs/>
                <w:sz w:val="26"/>
                <w:szCs w:val="26"/>
              </w:rPr>
              <w:t>2. Ban Quản lý Khu kinh tế tỉnh: Chịu trách nhiệm  trước pháp luật và Ủy ban nhân dân tỉnh về việc thực hiện giải quyết thủ tục hành chính được phân cấp tại Điều 2 Quyết định này. Định kỳ hằng năm (chậm nhất vào ngày 25/12) báo cáo Ủy ban nhân dân t</w:t>
            </w:r>
            <w:bookmarkStart w:id="0" w:name="_GoBack"/>
            <w:bookmarkEnd w:id="0"/>
            <w:r w:rsidRPr="00422416">
              <w:rPr>
                <w:rFonts w:ascii="Times New Roman" w:eastAsia="Times New Roman" w:hAnsi="Times New Roman" w:cs="Times New Roman"/>
                <w:bCs/>
                <w:sz w:val="26"/>
                <w:szCs w:val="26"/>
              </w:rPr>
              <w:t>ỉnh các nội dung liên quan đến nhiệm vụ được phân cấp hoặc báo cáo đột xuất theo yêu cầu của Ủy ban nhân dân tỉnh.</w:t>
            </w:r>
          </w:p>
        </w:tc>
        <w:tc>
          <w:tcPr>
            <w:tcW w:w="5244" w:type="dxa"/>
          </w:tcPr>
          <w:p w14:paraId="1D35DC20" w14:textId="09D513CF" w:rsidR="001A678B" w:rsidRDefault="001A678B" w:rsidP="006E4A18">
            <w:pPr>
              <w:spacing w:before="120" w:line="276"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Điều 3 </w:t>
            </w:r>
            <w:r w:rsidR="00656F0D">
              <w:rPr>
                <w:rFonts w:ascii="Times New Roman" w:eastAsia="Times New Roman" w:hAnsi="Times New Roman" w:cs="Times New Roman"/>
                <w:sz w:val="26"/>
                <w:szCs w:val="26"/>
              </w:rPr>
              <w:t>p</w:t>
            </w:r>
            <w:r>
              <w:rPr>
                <w:rFonts w:ascii="Times New Roman" w:eastAsia="Times New Roman" w:hAnsi="Times New Roman" w:cs="Times New Roman"/>
                <w:sz w:val="26"/>
                <w:szCs w:val="26"/>
              </w:rPr>
              <w:t>hân công cụ thể trách nhiệm tổ chức thực hiện cho</w:t>
            </w:r>
            <w:r w:rsidR="002C688F">
              <w:rPr>
                <w:rFonts w:ascii="Times New Roman" w:eastAsia="Times New Roman" w:hAnsi="Times New Roman" w:cs="Times New Roman"/>
                <w:sz w:val="26"/>
                <w:szCs w:val="26"/>
              </w:rPr>
              <w:t>:</w:t>
            </w:r>
          </w:p>
          <w:p w14:paraId="7108B193" w14:textId="77777777" w:rsidR="00D15D65" w:rsidRDefault="00F630AF" w:rsidP="006E4A18">
            <w:pPr>
              <w:spacing w:before="120" w:line="276"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1. </w:t>
            </w:r>
            <w:r w:rsidR="00D15D65" w:rsidRPr="00E94729">
              <w:rPr>
                <w:rFonts w:ascii="Times New Roman" w:eastAsia="Times New Roman" w:hAnsi="Times New Roman" w:cs="Times New Roman"/>
                <w:sz w:val="26"/>
                <w:szCs w:val="26"/>
              </w:rPr>
              <w:t>Sở Công Thương là cơ quan được phân cấp chịu trách nhiệm về việc thực hiện nhiệm vụ được giao theo quy định. Các cơ quan, đơn vị liên quan có trách nhiệm phối hợp tổ chức thực hiện các nội dung liên quan đến lĩnh vực mình quản lý.</w:t>
            </w:r>
          </w:p>
          <w:p w14:paraId="1BFDE98E" w14:textId="71641AEC" w:rsidR="00F630AF" w:rsidRPr="00E94729" w:rsidRDefault="00F630AF" w:rsidP="00AD6F39">
            <w:pPr>
              <w:spacing w:before="120" w:line="276"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2. Ban Quản </w:t>
            </w:r>
            <w:r w:rsidRPr="00422416">
              <w:rPr>
                <w:rFonts w:ascii="Times New Roman" w:eastAsia="Times New Roman" w:hAnsi="Times New Roman" w:cs="Times New Roman"/>
                <w:sz w:val="26"/>
                <w:szCs w:val="26"/>
              </w:rPr>
              <w:t>lý Khu kinh tế tỉnh: Chịu trách nhiệm  về việc thực hiện nhiệm vụ được giao theo quy định.</w:t>
            </w:r>
          </w:p>
        </w:tc>
      </w:tr>
      <w:tr w:rsidR="00D15D65" w:rsidRPr="00E94729" w14:paraId="496ABC79" w14:textId="77777777" w:rsidTr="00E5165C">
        <w:tc>
          <w:tcPr>
            <w:tcW w:w="8506" w:type="dxa"/>
          </w:tcPr>
          <w:p w14:paraId="5A72DB9E" w14:textId="77777777" w:rsidR="00D15D65" w:rsidRPr="00422416" w:rsidRDefault="00D15D65" w:rsidP="00B44962">
            <w:pPr>
              <w:shd w:val="clear" w:color="auto" w:fill="FFFFFF"/>
              <w:spacing w:before="120" w:line="276" w:lineRule="auto"/>
              <w:jc w:val="both"/>
              <w:rPr>
                <w:rFonts w:ascii="Times New Roman" w:hAnsi="Times New Roman" w:cs="Times New Roman"/>
                <w:bCs/>
                <w:spacing w:val="2"/>
                <w:sz w:val="26"/>
                <w:szCs w:val="26"/>
              </w:rPr>
            </w:pPr>
            <w:r w:rsidRPr="00422416">
              <w:rPr>
                <w:rFonts w:ascii="Times New Roman" w:eastAsia="Times New Roman" w:hAnsi="Times New Roman" w:cs="Times New Roman"/>
                <w:b/>
                <w:bCs/>
                <w:spacing w:val="2"/>
                <w:sz w:val="26"/>
                <w:szCs w:val="26"/>
                <w:lang w:val="vi-VN"/>
              </w:rPr>
              <w:t xml:space="preserve">Điều </w:t>
            </w:r>
            <w:r w:rsidRPr="00422416">
              <w:rPr>
                <w:rFonts w:ascii="Times New Roman" w:eastAsia="Times New Roman" w:hAnsi="Times New Roman" w:cs="Times New Roman"/>
                <w:b/>
                <w:bCs/>
                <w:spacing w:val="2"/>
                <w:sz w:val="26"/>
                <w:szCs w:val="26"/>
              </w:rPr>
              <w:t>4</w:t>
            </w:r>
            <w:r w:rsidRPr="00422416">
              <w:rPr>
                <w:rFonts w:ascii="Times New Roman" w:eastAsia="Times New Roman" w:hAnsi="Times New Roman" w:cs="Times New Roman"/>
                <w:b/>
                <w:bCs/>
                <w:spacing w:val="2"/>
                <w:sz w:val="26"/>
                <w:szCs w:val="26"/>
                <w:lang w:val="vi-VN"/>
              </w:rPr>
              <w:t>.</w:t>
            </w:r>
            <w:r w:rsidRPr="00422416">
              <w:rPr>
                <w:rFonts w:ascii="Times New Roman" w:eastAsia="Times New Roman" w:hAnsi="Times New Roman" w:cs="Times New Roman"/>
                <w:bCs/>
                <w:spacing w:val="2"/>
                <w:sz w:val="26"/>
                <w:szCs w:val="26"/>
                <w:lang w:val="vi-VN"/>
              </w:rPr>
              <w:t xml:space="preserve"> </w:t>
            </w:r>
            <w:r w:rsidRPr="00422416">
              <w:rPr>
                <w:rFonts w:ascii="Times New Roman" w:eastAsia="Times New Roman" w:hAnsi="Times New Roman" w:cs="Times New Roman"/>
                <w:b/>
                <w:spacing w:val="2"/>
                <w:sz w:val="26"/>
                <w:szCs w:val="26"/>
              </w:rPr>
              <w:t>Điều khoản thi hành</w:t>
            </w:r>
          </w:p>
          <w:p w14:paraId="76D75F22" w14:textId="2EEC2C1B" w:rsidR="00D15D65" w:rsidRPr="00422416" w:rsidRDefault="00D15D65" w:rsidP="007E6B10">
            <w:pPr>
              <w:spacing w:line="276" w:lineRule="auto"/>
              <w:jc w:val="both"/>
              <w:rPr>
                <w:rFonts w:ascii="Times New Roman" w:hAnsi="Times New Roman" w:cs="Times New Roman"/>
                <w:spacing w:val="4"/>
                <w:sz w:val="26"/>
                <w:szCs w:val="26"/>
              </w:rPr>
            </w:pPr>
            <w:r w:rsidRPr="00422416">
              <w:rPr>
                <w:rFonts w:ascii="Times New Roman" w:eastAsia="Times New Roman" w:hAnsi="Times New Roman" w:cs="Times New Roman"/>
                <w:spacing w:val="4"/>
                <w:sz w:val="26"/>
                <w:szCs w:val="26"/>
              </w:rPr>
              <w:t>Quyết định này có hiệu lực kể từ</w:t>
            </w:r>
            <w:r w:rsidR="003B4CD3" w:rsidRPr="00422416">
              <w:rPr>
                <w:rFonts w:ascii="Times New Roman" w:eastAsia="Times New Roman" w:hAnsi="Times New Roman" w:cs="Times New Roman"/>
                <w:spacing w:val="4"/>
                <w:sz w:val="26"/>
                <w:szCs w:val="26"/>
              </w:rPr>
              <w:t xml:space="preserve"> ngày ký</w:t>
            </w:r>
            <w:r w:rsidRPr="00422416">
              <w:rPr>
                <w:rFonts w:ascii="Times New Roman" w:eastAsia="Times New Roman" w:hAnsi="Times New Roman" w:cs="Times New Roman"/>
                <w:spacing w:val="4"/>
                <w:sz w:val="26"/>
                <w:szCs w:val="26"/>
              </w:rPr>
              <w:t>.</w:t>
            </w:r>
          </w:p>
          <w:p w14:paraId="3F69957C" w14:textId="77777777" w:rsidR="00D15D65" w:rsidRPr="00422416" w:rsidRDefault="00D15D65" w:rsidP="007E6B10">
            <w:pPr>
              <w:spacing w:line="276" w:lineRule="auto"/>
              <w:jc w:val="both"/>
              <w:rPr>
                <w:rFonts w:ascii="Times New Roman" w:hAnsi="Times New Roman" w:cs="Times New Roman"/>
                <w:spacing w:val="4"/>
                <w:sz w:val="26"/>
                <w:szCs w:val="26"/>
              </w:rPr>
            </w:pPr>
            <w:r w:rsidRPr="00422416">
              <w:rPr>
                <w:rFonts w:ascii="Times New Roman" w:eastAsia="Times New Roman" w:hAnsi="Times New Roman" w:cs="Times New Roman"/>
                <w:spacing w:val="4"/>
                <w:sz w:val="26"/>
                <w:szCs w:val="26"/>
              </w:rPr>
              <w:lastRenderedPageBreak/>
              <w:t>Chánh Văn phòng Ủy ban nhân dân tỉnh; Giám đốc Sở Công Thương; Thủ trưởng các sở, ban, ngành; Chủ tịch Ủy ban nhân dân các xã, phường và các tổ chức, cá nhân có liên quan chịu trách nhiệm thi hành Quyết định này./.</w:t>
            </w:r>
          </w:p>
          <w:p w14:paraId="5702F9CF" w14:textId="0D095389" w:rsidR="00D15D65" w:rsidRPr="00422416" w:rsidRDefault="00D15D65" w:rsidP="006E4A18">
            <w:pPr>
              <w:spacing w:before="120" w:line="276" w:lineRule="auto"/>
              <w:jc w:val="both"/>
              <w:rPr>
                <w:rFonts w:ascii="Times New Roman" w:hAnsi="Times New Roman" w:cs="Times New Roman"/>
                <w:b/>
                <w:bCs/>
                <w:sz w:val="26"/>
                <w:szCs w:val="26"/>
              </w:rPr>
            </w:pPr>
          </w:p>
        </w:tc>
        <w:tc>
          <w:tcPr>
            <w:tcW w:w="5244" w:type="dxa"/>
          </w:tcPr>
          <w:p w14:paraId="305CE587" w14:textId="7E47847B" w:rsidR="00F7368E" w:rsidRDefault="00F7368E" w:rsidP="006E4A18">
            <w:pPr>
              <w:spacing w:before="120" w:line="276" w:lineRule="auto"/>
              <w:jc w:val="both"/>
              <w:rPr>
                <w:rFonts w:ascii="Times New Roman" w:hAnsi="Times New Roman" w:cs="Times New Roman"/>
                <w:spacing w:val="4"/>
                <w:sz w:val="26"/>
                <w:szCs w:val="26"/>
              </w:rPr>
            </w:pPr>
            <w:r>
              <w:rPr>
                <w:rFonts w:ascii="Times New Roman" w:eastAsia="Times New Roman" w:hAnsi="Times New Roman" w:cs="Times New Roman"/>
                <w:spacing w:val="4"/>
                <w:sz w:val="26"/>
                <w:szCs w:val="26"/>
              </w:rPr>
              <w:lastRenderedPageBreak/>
              <w:t xml:space="preserve">Điều 4 </w:t>
            </w:r>
            <w:r w:rsidR="00C37845">
              <w:rPr>
                <w:rFonts w:ascii="Times New Roman" w:eastAsia="Times New Roman" w:hAnsi="Times New Roman" w:cs="Times New Roman"/>
                <w:spacing w:val="4"/>
                <w:sz w:val="26"/>
                <w:szCs w:val="26"/>
              </w:rPr>
              <w:t xml:space="preserve">xác định rõ mốc thời gian có hiệu lực pháp lý của Quyết định, nhằm đảm bảo tính </w:t>
            </w:r>
            <w:r w:rsidR="00C37845">
              <w:rPr>
                <w:rFonts w:ascii="Times New Roman" w:eastAsia="Times New Roman" w:hAnsi="Times New Roman" w:cs="Times New Roman"/>
                <w:spacing w:val="4"/>
                <w:sz w:val="26"/>
                <w:szCs w:val="26"/>
              </w:rPr>
              <w:lastRenderedPageBreak/>
              <w:t xml:space="preserve">minh bạch và thuận tiện </w:t>
            </w:r>
            <w:r w:rsidR="00656F0D">
              <w:rPr>
                <w:rFonts w:ascii="Times New Roman" w:eastAsia="Times New Roman" w:hAnsi="Times New Roman" w:cs="Times New Roman"/>
                <w:spacing w:val="4"/>
                <w:sz w:val="26"/>
                <w:szCs w:val="26"/>
              </w:rPr>
              <w:t xml:space="preserve">cho công tác triển khai, phổ biến và áp dụng. Việc quy định  ngày cụ </w:t>
            </w:r>
            <w:r w:rsidR="0080357B">
              <w:rPr>
                <w:rFonts w:ascii="Times New Roman" w:eastAsia="Times New Roman" w:hAnsi="Times New Roman" w:cs="Times New Roman"/>
                <w:spacing w:val="4"/>
                <w:sz w:val="26"/>
                <w:szCs w:val="26"/>
              </w:rPr>
              <w:t>thể giúp các tổ chức, cá nhân có thời gian chuẩn bị, điều chỉnh hoạt động phù hợp với quy định mới</w:t>
            </w:r>
          </w:p>
          <w:p w14:paraId="2836626D" w14:textId="416C4010" w:rsidR="00D15D65" w:rsidRPr="00E94729" w:rsidRDefault="00D15D65" w:rsidP="006E4A18">
            <w:pPr>
              <w:spacing w:before="120" w:line="276" w:lineRule="auto"/>
              <w:jc w:val="both"/>
              <w:rPr>
                <w:rFonts w:ascii="Times New Roman" w:hAnsi="Times New Roman" w:cs="Times New Roman"/>
                <w:spacing w:val="4"/>
                <w:sz w:val="26"/>
                <w:szCs w:val="26"/>
              </w:rPr>
            </w:pPr>
          </w:p>
        </w:tc>
      </w:tr>
    </w:tbl>
    <w:p w14:paraId="39CB6784" w14:textId="77777777" w:rsidR="005A674D" w:rsidRPr="00E94729" w:rsidRDefault="005A674D" w:rsidP="00392B4F">
      <w:pPr>
        <w:spacing w:after="0"/>
        <w:rPr>
          <w:rFonts w:ascii="Times New Roman" w:hAnsi="Times New Roman" w:cs="Times New Roman"/>
          <w:sz w:val="26"/>
          <w:szCs w:val="26"/>
        </w:rPr>
      </w:pPr>
    </w:p>
    <w:sectPr w:rsidR="005A674D" w:rsidRPr="00E94729" w:rsidSect="001E0130">
      <w:headerReference w:type="default" r:id="rId9"/>
      <w:pgSz w:w="16838" w:h="11906" w:orient="landscape"/>
      <w:pgMar w:top="850" w:right="1134" w:bottom="850" w:left="1134" w:header="850" w:footer="85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2CD8" w14:textId="77777777" w:rsidR="00D8003B" w:rsidRDefault="00D8003B" w:rsidP="00C333B4">
      <w:pPr>
        <w:spacing w:after="0" w:line="240" w:lineRule="auto"/>
      </w:pPr>
      <w:r>
        <w:separator/>
      </w:r>
    </w:p>
  </w:endnote>
  <w:endnote w:type="continuationSeparator" w:id="0">
    <w:p w14:paraId="4499EEE3" w14:textId="77777777" w:rsidR="00D8003B" w:rsidRDefault="00D8003B" w:rsidP="00C33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975AB" w14:textId="77777777" w:rsidR="00D8003B" w:rsidRDefault="00D8003B" w:rsidP="00C333B4">
      <w:pPr>
        <w:spacing w:after="0" w:line="240" w:lineRule="auto"/>
      </w:pPr>
      <w:r>
        <w:separator/>
      </w:r>
    </w:p>
  </w:footnote>
  <w:footnote w:type="continuationSeparator" w:id="0">
    <w:p w14:paraId="18EDE01D" w14:textId="77777777" w:rsidR="00D8003B" w:rsidRDefault="00D8003B" w:rsidP="00C333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781279"/>
      <w:docPartObj>
        <w:docPartGallery w:val="Page Numbers (Top of Page)"/>
        <w:docPartUnique/>
      </w:docPartObj>
    </w:sdtPr>
    <w:sdtEndPr>
      <w:rPr>
        <w:rFonts w:ascii="Times New Roman" w:hAnsi="Times New Roman" w:cs="Times New Roman"/>
        <w:noProof/>
        <w:sz w:val="28"/>
        <w:szCs w:val="28"/>
      </w:rPr>
    </w:sdtEndPr>
    <w:sdtContent>
      <w:p w14:paraId="7602C807" w14:textId="77777777" w:rsidR="008844E4" w:rsidRPr="00C333B4" w:rsidRDefault="008844E4">
        <w:pPr>
          <w:pStyle w:val="Header"/>
          <w:jc w:val="center"/>
          <w:rPr>
            <w:rFonts w:ascii="Times New Roman" w:hAnsi="Times New Roman" w:cs="Times New Roman"/>
            <w:sz w:val="28"/>
            <w:szCs w:val="28"/>
          </w:rPr>
        </w:pPr>
        <w:r w:rsidRPr="00C333B4">
          <w:rPr>
            <w:rFonts w:ascii="Times New Roman" w:hAnsi="Times New Roman" w:cs="Times New Roman"/>
            <w:sz w:val="28"/>
            <w:szCs w:val="28"/>
          </w:rPr>
          <w:fldChar w:fldCharType="begin"/>
        </w:r>
        <w:r w:rsidRPr="00C333B4">
          <w:rPr>
            <w:rFonts w:ascii="Times New Roman" w:hAnsi="Times New Roman" w:cs="Times New Roman"/>
            <w:sz w:val="28"/>
            <w:szCs w:val="28"/>
          </w:rPr>
          <w:instrText xml:space="preserve"> PAGE   \* MERGEFORMAT </w:instrText>
        </w:r>
        <w:r w:rsidRPr="00C333B4">
          <w:rPr>
            <w:rFonts w:ascii="Times New Roman" w:hAnsi="Times New Roman" w:cs="Times New Roman"/>
            <w:sz w:val="28"/>
            <w:szCs w:val="28"/>
          </w:rPr>
          <w:fldChar w:fldCharType="separate"/>
        </w:r>
        <w:r w:rsidR="00422416">
          <w:rPr>
            <w:rFonts w:ascii="Times New Roman" w:hAnsi="Times New Roman" w:cs="Times New Roman"/>
            <w:noProof/>
            <w:sz w:val="28"/>
            <w:szCs w:val="28"/>
          </w:rPr>
          <w:t>5</w:t>
        </w:r>
        <w:r w:rsidRPr="00C333B4">
          <w:rPr>
            <w:rFonts w:ascii="Times New Roman" w:hAnsi="Times New Roman" w:cs="Times New Roman"/>
            <w:noProof/>
            <w:sz w:val="28"/>
            <w:szCs w:val="28"/>
          </w:rPr>
          <w:fldChar w:fldCharType="end"/>
        </w:r>
      </w:p>
    </w:sdtContent>
  </w:sdt>
  <w:p w14:paraId="63C0BEA2" w14:textId="77777777" w:rsidR="008844E4" w:rsidRDefault="008844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29EF"/>
    <w:multiLevelType w:val="hybridMultilevel"/>
    <w:tmpl w:val="7E0E48BE"/>
    <w:lvl w:ilvl="0" w:tplc="05BA2324">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D86E89"/>
    <w:multiLevelType w:val="hybridMultilevel"/>
    <w:tmpl w:val="DA38388A"/>
    <w:lvl w:ilvl="0" w:tplc="FA0E92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8392CE8"/>
    <w:multiLevelType w:val="hybridMultilevel"/>
    <w:tmpl w:val="073848F6"/>
    <w:lvl w:ilvl="0" w:tplc="2012C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4E45C4E"/>
    <w:multiLevelType w:val="hybridMultilevel"/>
    <w:tmpl w:val="A434E46C"/>
    <w:lvl w:ilvl="0" w:tplc="FD5C8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74D"/>
    <w:rsid w:val="000073BA"/>
    <w:rsid w:val="00020F1D"/>
    <w:rsid w:val="00021023"/>
    <w:rsid w:val="000225F0"/>
    <w:rsid w:val="000323BA"/>
    <w:rsid w:val="0003643B"/>
    <w:rsid w:val="000472FD"/>
    <w:rsid w:val="00054AE8"/>
    <w:rsid w:val="00062456"/>
    <w:rsid w:val="00064D77"/>
    <w:rsid w:val="0009633D"/>
    <w:rsid w:val="000966BD"/>
    <w:rsid w:val="000A170F"/>
    <w:rsid w:val="000A7275"/>
    <w:rsid w:val="000B4D35"/>
    <w:rsid w:val="000D3A53"/>
    <w:rsid w:val="000D3C61"/>
    <w:rsid w:val="000F4345"/>
    <w:rsid w:val="0011119A"/>
    <w:rsid w:val="00111D3D"/>
    <w:rsid w:val="001250D4"/>
    <w:rsid w:val="001257AB"/>
    <w:rsid w:val="00127F95"/>
    <w:rsid w:val="00130A34"/>
    <w:rsid w:val="001338F5"/>
    <w:rsid w:val="0013753C"/>
    <w:rsid w:val="001377E0"/>
    <w:rsid w:val="00141ECD"/>
    <w:rsid w:val="0014303B"/>
    <w:rsid w:val="00146AEB"/>
    <w:rsid w:val="0016538E"/>
    <w:rsid w:val="00166270"/>
    <w:rsid w:val="001752CB"/>
    <w:rsid w:val="001A03CD"/>
    <w:rsid w:val="001A0EA3"/>
    <w:rsid w:val="001A3D35"/>
    <w:rsid w:val="001A678B"/>
    <w:rsid w:val="001B3117"/>
    <w:rsid w:val="001B4180"/>
    <w:rsid w:val="001C65C7"/>
    <w:rsid w:val="001D6F04"/>
    <w:rsid w:val="001E0130"/>
    <w:rsid w:val="001E3F25"/>
    <w:rsid w:val="001F535E"/>
    <w:rsid w:val="0021069B"/>
    <w:rsid w:val="0021700D"/>
    <w:rsid w:val="00226E22"/>
    <w:rsid w:val="002304B0"/>
    <w:rsid w:val="00231193"/>
    <w:rsid w:val="00234409"/>
    <w:rsid w:val="00243D55"/>
    <w:rsid w:val="002516B3"/>
    <w:rsid w:val="00252B0F"/>
    <w:rsid w:val="002548FA"/>
    <w:rsid w:val="002607BB"/>
    <w:rsid w:val="00271C65"/>
    <w:rsid w:val="00276B15"/>
    <w:rsid w:val="00277CA3"/>
    <w:rsid w:val="0029568D"/>
    <w:rsid w:val="002B1377"/>
    <w:rsid w:val="002B1FDF"/>
    <w:rsid w:val="002C509D"/>
    <w:rsid w:val="002C688F"/>
    <w:rsid w:val="002D0E9D"/>
    <w:rsid w:val="002D54B8"/>
    <w:rsid w:val="002E2346"/>
    <w:rsid w:val="00300B53"/>
    <w:rsid w:val="00302976"/>
    <w:rsid w:val="00313C69"/>
    <w:rsid w:val="003158DC"/>
    <w:rsid w:val="00321D75"/>
    <w:rsid w:val="0032725F"/>
    <w:rsid w:val="00344008"/>
    <w:rsid w:val="003536FD"/>
    <w:rsid w:val="0037124D"/>
    <w:rsid w:val="00372A23"/>
    <w:rsid w:val="003813A2"/>
    <w:rsid w:val="00382509"/>
    <w:rsid w:val="0038543E"/>
    <w:rsid w:val="003873EC"/>
    <w:rsid w:val="003903B2"/>
    <w:rsid w:val="00392B4F"/>
    <w:rsid w:val="003A0312"/>
    <w:rsid w:val="003B15EE"/>
    <w:rsid w:val="003B4CD3"/>
    <w:rsid w:val="003C1E4F"/>
    <w:rsid w:val="003D20FA"/>
    <w:rsid w:val="003D6C80"/>
    <w:rsid w:val="0040166C"/>
    <w:rsid w:val="00422416"/>
    <w:rsid w:val="00470099"/>
    <w:rsid w:val="00473781"/>
    <w:rsid w:val="004745FA"/>
    <w:rsid w:val="00481018"/>
    <w:rsid w:val="004825F6"/>
    <w:rsid w:val="004865AD"/>
    <w:rsid w:val="004A07EC"/>
    <w:rsid w:val="004A554A"/>
    <w:rsid w:val="004B4CD6"/>
    <w:rsid w:val="004D7764"/>
    <w:rsid w:val="004E4A87"/>
    <w:rsid w:val="004E5D22"/>
    <w:rsid w:val="005035E6"/>
    <w:rsid w:val="0051791F"/>
    <w:rsid w:val="00531CA2"/>
    <w:rsid w:val="00542FBD"/>
    <w:rsid w:val="005447F3"/>
    <w:rsid w:val="0055656B"/>
    <w:rsid w:val="00563591"/>
    <w:rsid w:val="00566FAC"/>
    <w:rsid w:val="005A674D"/>
    <w:rsid w:val="005A74B5"/>
    <w:rsid w:val="005B6479"/>
    <w:rsid w:val="005C1A47"/>
    <w:rsid w:val="005C52D2"/>
    <w:rsid w:val="005E0871"/>
    <w:rsid w:val="005E4A64"/>
    <w:rsid w:val="005E7FD3"/>
    <w:rsid w:val="00617909"/>
    <w:rsid w:val="00635D3E"/>
    <w:rsid w:val="006554A6"/>
    <w:rsid w:val="00656F0D"/>
    <w:rsid w:val="0067681C"/>
    <w:rsid w:val="00677D0E"/>
    <w:rsid w:val="006B501F"/>
    <w:rsid w:val="006E0F41"/>
    <w:rsid w:val="006E3DDA"/>
    <w:rsid w:val="006E4A18"/>
    <w:rsid w:val="006E56FF"/>
    <w:rsid w:val="00707DBA"/>
    <w:rsid w:val="00710A9D"/>
    <w:rsid w:val="00711B2F"/>
    <w:rsid w:val="00716853"/>
    <w:rsid w:val="007209D4"/>
    <w:rsid w:val="007225C3"/>
    <w:rsid w:val="00722673"/>
    <w:rsid w:val="0073060F"/>
    <w:rsid w:val="0073316B"/>
    <w:rsid w:val="00736217"/>
    <w:rsid w:val="00743594"/>
    <w:rsid w:val="00744549"/>
    <w:rsid w:val="007455E5"/>
    <w:rsid w:val="00753B2C"/>
    <w:rsid w:val="00767188"/>
    <w:rsid w:val="007702F8"/>
    <w:rsid w:val="00771EA9"/>
    <w:rsid w:val="00783B88"/>
    <w:rsid w:val="00787022"/>
    <w:rsid w:val="00793BB0"/>
    <w:rsid w:val="007A79DD"/>
    <w:rsid w:val="007B0F6B"/>
    <w:rsid w:val="007B7EA3"/>
    <w:rsid w:val="007C5F34"/>
    <w:rsid w:val="007D188A"/>
    <w:rsid w:val="007E104E"/>
    <w:rsid w:val="007E2A09"/>
    <w:rsid w:val="007E6B10"/>
    <w:rsid w:val="007F0F77"/>
    <w:rsid w:val="0080357B"/>
    <w:rsid w:val="008235C9"/>
    <w:rsid w:val="00832165"/>
    <w:rsid w:val="00835004"/>
    <w:rsid w:val="00840559"/>
    <w:rsid w:val="00840E81"/>
    <w:rsid w:val="00851A81"/>
    <w:rsid w:val="008602EF"/>
    <w:rsid w:val="00871215"/>
    <w:rsid w:val="008844E4"/>
    <w:rsid w:val="00892FA0"/>
    <w:rsid w:val="008E4CDF"/>
    <w:rsid w:val="00915CDD"/>
    <w:rsid w:val="009210FB"/>
    <w:rsid w:val="009213A1"/>
    <w:rsid w:val="009250B8"/>
    <w:rsid w:val="00926864"/>
    <w:rsid w:val="00940113"/>
    <w:rsid w:val="00950B1E"/>
    <w:rsid w:val="00965FCA"/>
    <w:rsid w:val="0096654C"/>
    <w:rsid w:val="00970ECB"/>
    <w:rsid w:val="00980FD9"/>
    <w:rsid w:val="00984A46"/>
    <w:rsid w:val="009A43C5"/>
    <w:rsid w:val="009A49D8"/>
    <w:rsid w:val="009B2F6F"/>
    <w:rsid w:val="009B32AB"/>
    <w:rsid w:val="009C1D85"/>
    <w:rsid w:val="009C5E64"/>
    <w:rsid w:val="009C6347"/>
    <w:rsid w:val="009C672A"/>
    <w:rsid w:val="009E548F"/>
    <w:rsid w:val="009E75A6"/>
    <w:rsid w:val="009F196B"/>
    <w:rsid w:val="009F72D7"/>
    <w:rsid w:val="00A024C5"/>
    <w:rsid w:val="00A03B3A"/>
    <w:rsid w:val="00A11637"/>
    <w:rsid w:val="00A1285D"/>
    <w:rsid w:val="00A218A3"/>
    <w:rsid w:val="00A21912"/>
    <w:rsid w:val="00A23EBA"/>
    <w:rsid w:val="00A24093"/>
    <w:rsid w:val="00A3637E"/>
    <w:rsid w:val="00A433C1"/>
    <w:rsid w:val="00A65B33"/>
    <w:rsid w:val="00A77D9E"/>
    <w:rsid w:val="00A86FD3"/>
    <w:rsid w:val="00A9131A"/>
    <w:rsid w:val="00A95FA1"/>
    <w:rsid w:val="00A96E24"/>
    <w:rsid w:val="00AA1900"/>
    <w:rsid w:val="00AA7D1B"/>
    <w:rsid w:val="00AB1862"/>
    <w:rsid w:val="00AB56D1"/>
    <w:rsid w:val="00AC4C9D"/>
    <w:rsid w:val="00AD6F39"/>
    <w:rsid w:val="00AE5EA4"/>
    <w:rsid w:val="00AF2720"/>
    <w:rsid w:val="00B07122"/>
    <w:rsid w:val="00B13313"/>
    <w:rsid w:val="00B22E73"/>
    <w:rsid w:val="00B279F5"/>
    <w:rsid w:val="00B32440"/>
    <w:rsid w:val="00B36032"/>
    <w:rsid w:val="00B40E0E"/>
    <w:rsid w:val="00B4229B"/>
    <w:rsid w:val="00B42EDD"/>
    <w:rsid w:val="00B44962"/>
    <w:rsid w:val="00B64BB9"/>
    <w:rsid w:val="00B6756B"/>
    <w:rsid w:val="00B7034B"/>
    <w:rsid w:val="00B721B9"/>
    <w:rsid w:val="00B80E43"/>
    <w:rsid w:val="00B82226"/>
    <w:rsid w:val="00B91596"/>
    <w:rsid w:val="00BA19D3"/>
    <w:rsid w:val="00BC1B9E"/>
    <w:rsid w:val="00BC25BC"/>
    <w:rsid w:val="00BC6BBE"/>
    <w:rsid w:val="00BC7EB9"/>
    <w:rsid w:val="00BD54FC"/>
    <w:rsid w:val="00BE7815"/>
    <w:rsid w:val="00C022B0"/>
    <w:rsid w:val="00C11DD1"/>
    <w:rsid w:val="00C16190"/>
    <w:rsid w:val="00C2259D"/>
    <w:rsid w:val="00C26EFD"/>
    <w:rsid w:val="00C333B4"/>
    <w:rsid w:val="00C34D9B"/>
    <w:rsid w:val="00C361A7"/>
    <w:rsid w:val="00C37845"/>
    <w:rsid w:val="00C454B3"/>
    <w:rsid w:val="00C47BB1"/>
    <w:rsid w:val="00C51D4B"/>
    <w:rsid w:val="00C61743"/>
    <w:rsid w:val="00C7084E"/>
    <w:rsid w:val="00C714E5"/>
    <w:rsid w:val="00C73EE1"/>
    <w:rsid w:val="00C8184E"/>
    <w:rsid w:val="00C92CD6"/>
    <w:rsid w:val="00C95660"/>
    <w:rsid w:val="00C95D9B"/>
    <w:rsid w:val="00CA244A"/>
    <w:rsid w:val="00CB65E5"/>
    <w:rsid w:val="00CC3BA4"/>
    <w:rsid w:val="00CC60FF"/>
    <w:rsid w:val="00CD6E01"/>
    <w:rsid w:val="00CE24DC"/>
    <w:rsid w:val="00CF0979"/>
    <w:rsid w:val="00D0297A"/>
    <w:rsid w:val="00D02B90"/>
    <w:rsid w:val="00D05AC0"/>
    <w:rsid w:val="00D0764D"/>
    <w:rsid w:val="00D1379A"/>
    <w:rsid w:val="00D15D65"/>
    <w:rsid w:val="00D27D11"/>
    <w:rsid w:val="00D34F19"/>
    <w:rsid w:val="00D353E4"/>
    <w:rsid w:val="00D4306C"/>
    <w:rsid w:val="00D44279"/>
    <w:rsid w:val="00D544A2"/>
    <w:rsid w:val="00D5757C"/>
    <w:rsid w:val="00D57A88"/>
    <w:rsid w:val="00D6210A"/>
    <w:rsid w:val="00D62C55"/>
    <w:rsid w:val="00D6441D"/>
    <w:rsid w:val="00D8003B"/>
    <w:rsid w:val="00D96829"/>
    <w:rsid w:val="00DA5D99"/>
    <w:rsid w:val="00DA62EE"/>
    <w:rsid w:val="00DB0E36"/>
    <w:rsid w:val="00DB3AFB"/>
    <w:rsid w:val="00DC1673"/>
    <w:rsid w:val="00DC2256"/>
    <w:rsid w:val="00DC22EC"/>
    <w:rsid w:val="00DC2E44"/>
    <w:rsid w:val="00DC4809"/>
    <w:rsid w:val="00DD744B"/>
    <w:rsid w:val="00DE6FCE"/>
    <w:rsid w:val="00DF18E0"/>
    <w:rsid w:val="00E030A6"/>
    <w:rsid w:val="00E03544"/>
    <w:rsid w:val="00E35503"/>
    <w:rsid w:val="00E5165C"/>
    <w:rsid w:val="00E61B01"/>
    <w:rsid w:val="00E6354E"/>
    <w:rsid w:val="00E655CA"/>
    <w:rsid w:val="00E71382"/>
    <w:rsid w:val="00E71CC8"/>
    <w:rsid w:val="00E859AB"/>
    <w:rsid w:val="00E9050E"/>
    <w:rsid w:val="00E93F42"/>
    <w:rsid w:val="00E94729"/>
    <w:rsid w:val="00E962E5"/>
    <w:rsid w:val="00EA6EB0"/>
    <w:rsid w:val="00EA7BA0"/>
    <w:rsid w:val="00EB7C70"/>
    <w:rsid w:val="00EC0F07"/>
    <w:rsid w:val="00ED277E"/>
    <w:rsid w:val="00EE1628"/>
    <w:rsid w:val="00F02991"/>
    <w:rsid w:val="00F06452"/>
    <w:rsid w:val="00F11864"/>
    <w:rsid w:val="00F12C97"/>
    <w:rsid w:val="00F14029"/>
    <w:rsid w:val="00F22F22"/>
    <w:rsid w:val="00F3189A"/>
    <w:rsid w:val="00F333D8"/>
    <w:rsid w:val="00F46465"/>
    <w:rsid w:val="00F50369"/>
    <w:rsid w:val="00F6167A"/>
    <w:rsid w:val="00F630AF"/>
    <w:rsid w:val="00F672A0"/>
    <w:rsid w:val="00F7368E"/>
    <w:rsid w:val="00F73F0B"/>
    <w:rsid w:val="00F972D9"/>
    <w:rsid w:val="00FA0166"/>
    <w:rsid w:val="00FB73C4"/>
    <w:rsid w:val="00FC7145"/>
    <w:rsid w:val="00FC7880"/>
    <w:rsid w:val="00FD70D3"/>
    <w:rsid w:val="00FE0F8F"/>
    <w:rsid w:val="00FE1855"/>
    <w:rsid w:val="00FE2447"/>
    <w:rsid w:val="00FE4E50"/>
    <w:rsid w:val="00FE5016"/>
    <w:rsid w:val="00FE6B3B"/>
    <w:rsid w:val="00FE70DE"/>
    <w:rsid w:val="00FE7354"/>
    <w:rsid w:val="00FF0D9D"/>
    <w:rsid w:val="00FF264D"/>
    <w:rsid w:val="00FF5D23"/>
    <w:rsid w:val="00FF7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1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1FDF"/>
    <w:pPr>
      <w:ind w:left="720"/>
      <w:contextualSpacing/>
    </w:pPr>
  </w:style>
  <w:style w:type="paragraph" w:styleId="Header">
    <w:name w:val="header"/>
    <w:basedOn w:val="Normal"/>
    <w:link w:val="HeaderChar"/>
    <w:uiPriority w:val="99"/>
    <w:unhideWhenUsed/>
    <w:rsid w:val="00C33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3B4"/>
  </w:style>
  <w:style w:type="paragraph" w:styleId="Footer">
    <w:name w:val="footer"/>
    <w:basedOn w:val="Normal"/>
    <w:link w:val="FooterChar"/>
    <w:uiPriority w:val="99"/>
    <w:unhideWhenUsed/>
    <w:rsid w:val="00C33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3B4"/>
  </w:style>
  <w:style w:type="character" w:customStyle="1" w:styleId="BodyTextChar">
    <w:name w:val="Body Text Char"/>
    <w:link w:val="BodyText"/>
    <w:locked/>
    <w:rsid w:val="00E61B01"/>
    <w:rPr>
      <w:rFonts w:ascii=".VnTime" w:hAnsi=".VnTime"/>
      <w:sz w:val="28"/>
    </w:rPr>
  </w:style>
  <w:style w:type="paragraph" w:styleId="BodyText">
    <w:name w:val="Body Text"/>
    <w:basedOn w:val="Normal"/>
    <w:link w:val="BodyTextChar"/>
    <w:rsid w:val="00E61B01"/>
    <w:pPr>
      <w:spacing w:after="0" w:line="240" w:lineRule="auto"/>
      <w:jc w:val="center"/>
    </w:pPr>
    <w:rPr>
      <w:rFonts w:ascii=".VnTime" w:hAnsi=".VnTime"/>
      <w:sz w:val="28"/>
    </w:rPr>
  </w:style>
  <w:style w:type="character" w:customStyle="1" w:styleId="BodyTextChar1">
    <w:name w:val="Body Text Char1"/>
    <w:basedOn w:val="DefaultParagraphFont"/>
    <w:uiPriority w:val="99"/>
    <w:semiHidden/>
    <w:rsid w:val="00E61B01"/>
  </w:style>
  <w:style w:type="character" w:customStyle="1" w:styleId="fontstyle01">
    <w:name w:val="fontstyle01"/>
    <w:rsid w:val="000225F0"/>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1F5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3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1FDF"/>
    <w:pPr>
      <w:ind w:left="720"/>
      <w:contextualSpacing/>
    </w:pPr>
  </w:style>
  <w:style w:type="paragraph" w:styleId="Header">
    <w:name w:val="header"/>
    <w:basedOn w:val="Normal"/>
    <w:link w:val="HeaderChar"/>
    <w:uiPriority w:val="99"/>
    <w:unhideWhenUsed/>
    <w:rsid w:val="00C333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33B4"/>
  </w:style>
  <w:style w:type="paragraph" w:styleId="Footer">
    <w:name w:val="footer"/>
    <w:basedOn w:val="Normal"/>
    <w:link w:val="FooterChar"/>
    <w:uiPriority w:val="99"/>
    <w:unhideWhenUsed/>
    <w:rsid w:val="00C333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3B4"/>
  </w:style>
  <w:style w:type="character" w:customStyle="1" w:styleId="BodyTextChar">
    <w:name w:val="Body Text Char"/>
    <w:link w:val="BodyText"/>
    <w:locked/>
    <w:rsid w:val="00E61B01"/>
    <w:rPr>
      <w:rFonts w:ascii=".VnTime" w:hAnsi=".VnTime"/>
      <w:sz w:val="28"/>
    </w:rPr>
  </w:style>
  <w:style w:type="paragraph" w:styleId="BodyText">
    <w:name w:val="Body Text"/>
    <w:basedOn w:val="Normal"/>
    <w:link w:val="BodyTextChar"/>
    <w:rsid w:val="00E61B01"/>
    <w:pPr>
      <w:spacing w:after="0" w:line="240" w:lineRule="auto"/>
      <w:jc w:val="center"/>
    </w:pPr>
    <w:rPr>
      <w:rFonts w:ascii=".VnTime" w:hAnsi=".VnTime"/>
      <w:sz w:val="28"/>
    </w:rPr>
  </w:style>
  <w:style w:type="character" w:customStyle="1" w:styleId="BodyTextChar1">
    <w:name w:val="Body Text Char1"/>
    <w:basedOn w:val="DefaultParagraphFont"/>
    <w:uiPriority w:val="99"/>
    <w:semiHidden/>
    <w:rsid w:val="00E61B01"/>
  </w:style>
  <w:style w:type="character" w:customStyle="1" w:styleId="fontstyle01">
    <w:name w:val="fontstyle01"/>
    <w:rsid w:val="000225F0"/>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1F5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3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48965">
      <w:bodyDiv w:val="1"/>
      <w:marLeft w:val="0"/>
      <w:marRight w:val="0"/>
      <w:marTop w:val="0"/>
      <w:marBottom w:val="0"/>
      <w:divBdr>
        <w:top w:val="none" w:sz="0" w:space="0" w:color="auto"/>
        <w:left w:val="none" w:sz="0" w:space="0" w:color="auto"/>
        <w:bottom w:val="none" w:sz="0" w:space="0" w:color="auto"/>
        <w:right w:val="none" w:sz="0" w:space="0" w:color="auto"/>
      </w:divBdr>
    </w:div>
    <w:div w:id="525678738">
      <w:bodyDiv w:val="1"/>
      <w:marLeft w:val="0"/>
      <w:marRight w:val="0"/>
      <w:marTop w:val="0"/>
      <w:marBottom w:val="0"/>
      <w:divBdr>
        <w:top w:val="none" w:sz="0" w:space="0" w:color="auto"/>
        <w:left w:val="none" w:sz="0" w:space="0" w:color="auto"/>
        <w:bottom w:val="none" w:sz="0" w:space="0" w:color="auto"/>
        <w:right w:val="none" w:sz="0" w:space="0" w:color="auto"/>
      </w:divBdr>
    </w:div>
    <w:div w:id="1057359516">
      <w:bodyDiv w:val="1"/>
      <w:marLeft w:val="0"/>
      <w:marRight w:val="0"/>
      <w:marTop w:val="0"/>
      <w:marBottom w:val="0"/>
      <w:divBdr>
        <w:top w:val="none" w:sz="0" w:space="0" w:color="auto"/>
        <w:left w:val="none" w:sz="0" w:space="0" w:color="auto"/>
        <w:bottom w:val="none" w:sz="0" w:space="0" w:color="auto"/>
        <w:right w:val="none" w:sz="0" w:space="0" w:color="auto"/>
      </w:divBdr>
    </w:div>
    <w:div w:id="1077364690">
      <w:bodyDiv w:val="1"/>
      <w:marLeft w:val="0"/>
      <w:marRight w:val="0"/>
      <w:marTop w:val="0"/>
      <w:marBottom w:val="0"/>
      <w:divBdr>
        <w:top w:val="none" w:sz="0" w:space="0" w:color="auto"/>
        <w:left w:val="none" w:sz="0" w:space="0" w:color="auto"/>
        <w:bottom w:val="none" w:sz="0" w:space="0" w:color="auto"/>
        <w:right w:val="none" w:sz="0" w:space="0" w:color="auto"/>
      </w:divBdr>
    </w:div>
    <w:div w:id="1083769143">
      <w:bodyDiv w:val="1"/>
      <w:marLeft w:val="0"/>
      <w:marRight w:val="0"/>
      <w:marTop w:val="0"/>
      <w:marBottom w:val="0"/>
      <w:divBdr>
        <w:top w:val="none" w:sz="0" w:space="0" w:color="auto"/>
        <w:left w:val="none" w:sz="0" w:space="0" w:color="auto"/>
        <w:bottom w:val="none" w:sz="0" w:space="0" w:color="auto"/>
        <w:right w:val="none" w:sz="0" w:space="0" w:color="auto"/>
      </w:divBdr>
    </w:div>
    <w:div w:id="1138646990">
      <w:bodyDiv w:val="1"/>
      <w:marLeft w:val="0"/>
      <w:marRight w:val="0"/>
      <w:marTop w:val="0"/>
      <w:marBottom w:val="0"/>
      <w:divBdr>
        <w:top w:val="none" w:sz="0" w:space="0" w:color="auto"/>
        <w:left w:val="none" w:sz="0" w:space="0" w:color="auto"/>
        <w:bottom w:val="none" w:sz="0" w:space="0" w:color="auto"/>
        <w:right w:val="none" w:sz="0" w:space="0" w:color="auto"/>
      </w:divBdr>
    </w:div>
    <w:div w:id="1289432235">
      <w:bodyDiv w:val="1"/>
      <w:marLeft w:val="0"/>
      <w:marRight w:val="0"/>
      <w:marTop w:val="0"/>
      <w:marBottom w:val="0"/>
      <w:divBdr>
        <w:top w:val="none" w:sz="0" w:space="0" w:color="auto"/>
        <w:left w:val="none" w:sz="0" w:space="0" w:color="auto"/>
        <w:bottom w:val="none" w:sz="0" w:space="0" w:color="auto"/>
        <w:right w:val="none" w:sz="0" w:space="0" w:color="auto"/>
      </w:divBdr>
    </w:div>
    <w:div w:id="132719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64893-D117-4A13-A181-4DC40DB5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 Nong Van</dc:creator>
  <cp:lastModifiedBy>ADMIN</cp:lastModifiedBy>
  <cp:revision>2</cp:revision>
  <cp:lastPrinted>2025-12-22T00:47:00Z</cp:lastPrinted>
  <dcterms:created xsi:type="dcterms:W3CDTF">2026-07-17T09:22:00Z</dcterms:created>
  <dcterms:modified xsi:type="dcterms:W3CDTF">2026-07-17T09:22:00Z</dcterms:modified>
</cp:coreProperties>
</file>